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2D017" w14:textId="77777777" w:rsidR="00740A21" w:rsidRDefault="00700209" w:rsidP="00740A21">
      <w:pPr>
        <w:jc w:val="center"/>
        <w:rPr>
          <w:rFonts w:ascii="Arial" w:hAnsi="Arial" w:cs="Arial"/>
          <w:b/>
          <w:bCs/>
          <w:sz w:val="28"/>
          <w:szCs w:val="28"/>
        </w:rPr>
      </w:pPr>
      <w:r w:rsidRPr="00251B0D">
        <w:rPr>
          <w:rFonts w:ascii="Arial" w:hAnsi="Arial" w:cs="Arial"/>
          <w:b/>
          <w:bCs/>
          <w:sz w:val="28"/>
          <w:szCs w:val="28"/>
        </w:rPr>
        <w:t xml:space="preserve">Greater Manchester </w:t>
      </w:r>
      <w:r w:rsidR="00251B0D">
        <w:rPr>
          <w:rFonts w:ascii="Arial" w:hAnsi="Arial" w:cs="Arial"/>
          <w:b/>
          <w:bCs/>
          <w:sz w:val="28"/>
          <w:szCs w:val="28"/>
        </w:rPr>
        <w:t xml:space="preserve">SEND Strategic </w:t>
      </w:r>
      <w:r w:rsidRPr="00251B0D">
        <w:rPr>
          <w:rFonts w:ascii="Arial" w:hAnsi="Arial" w:cs="Arial"/>
          <w:b/>
          <w:bCs/>
          <w:sz w:val="28"/>
          <w:szCs w:val="28"/>
        </w:rPr>
        <w:t xml:space="preserve">Partnership </w:t>
      </w:r>
    </w:p>
    <w:p w14:paraId="4E224C2A" w14:textId="07B21C0D" w:rsidR="00700209" w:rsidRPr="00251B0D" w:rsidRDefault="00740A21" w:rsidP="00740A21">
      <w:pPr>
        <w:jc w:val="center"/>
        <w:rPr>
          <w:rFonts w:ascii="Arial" w:hAnsi="Arial" w:cs="Arial"/>
          <w:b/>
          <w:bCs/>
          <w:sz w:val="28"/>
          <w:szCs w:val="28"/>
        </w:rPr>
      </w:pPr>
      <w:r>
        <w:rPr>
          <w:rFonts w:ascii="Arial" w:hAnsi="Arial" w:cs="Arial"/>
          <w:b/>
          <w:bCs/>
          <w:sz w:val="28"/>
          <w:szCs w:val="28"/>
        </w:rPr>
        <w:t xml:space="preserve">Communications on the </w:t>
      </w:r>
      <w:r w:rsidR="00700209" w:rsidRPr="00251B0D">
        <w:rPr>
          <w:rFonts w:ascii="Arial" w:hAnsi="Arial" w:cs="Arial"/>
          <w:b/>
          <w:bCs/>
          <w:sz w:val="28"/>
          <w:szCs w:val="28"/>
        </w:rPr>
        <w:t>SEND Reforms</w:t>
      </w:r>
    </w:p>
    <w:p w14:paraId="14D0B7F6" w14:textId="28845040" w:rsidR="00700209" w:rsidRDefault="00740A21" w:rsidP="00EE5AD0">
      <w:pPr>
        <w:spacing w:after="0" w:line="360" w:lineRule="auto"/>
        <w:rPr>
          <w:rFonts w:ascii="Arial" w:hAnsi="Arial" w:cs="Arial"/>
        </w:rPr>
      </w:pPr>
      <w:r>
        <w:rPr>
          <w:rFonts w:ascii="Arial" w:hAnsi="Arial" w:cs="Arial"/>
        </w:rPr>
        <w:t>T</w:t>
      </w:r>
      <w:r w:rsidR="007A041C" w:rsidRPr="00251B0D">
        <w:rPr>
          <w:rFonts w:ascii="Arial" w:hAnsi="Arial" w:cs="Arial"/>
        </w:rPr>
        <w:t xml:space="preserve">his </w:t>
      </w:r>
      <w:r>
        <w:rPr>
          <w:rFonts w:ascii="Arial" w:hAnsi="Arial" w:cs="Arial"/>
        </w:rPr>
        <w:t>communication</w:t>
      </w:r>
      <w:r w:rsidR="00D01A5F" w:rsidRPr="00251B0D">
        <w:rPr>
          <w:rFonts w:ascii="Arial" w:hAnsi="Arial" w:cs="Arial"/>
        </w:rPr>
        <w:t xml:space="preserve"> from the Greater </w:t>
      </w:r>
      <w:r w:rsidR="00606561" w:rsidRPr="00251B0D">
        <w:rPr>
          <w:rFonts w:ascii="Arial" w:hAnsi="Arial" w:cs="Arial"/>
        </w:rPr>
        <w:t>Manchester</w:t>
      </w:r>
      <w:r w:rsidR="00D01A5F" w:rsidRPr="00251B0D">
        <w:rPr>
          <w:rFonts w:ascii="Arial" w:hAnsi="Arial" w:cs="Arial"/>
        </w:rPr>
        <w:t xml:space="preserve"> SEND Strategic Partnership provides a </w:t>
      </w:r>
      <w:r w:rsidR="00F677EC">
        <w:rPr>
          <w:rFonts w:ascii="Arial" w:hAnsi="Arial" w:cs="Arial"/>
        </w:rPr>
        <w:t xml:space="preserve">clarity around </w:t>
      </w:r>
      <w:r w:rsidR="0058654A" w:rsidRPr="00251B0D">
        <w:rPr>
          <w:rFonts w:ascii="Arial" w:hAnsi="Arial" w:cs="Arial"/>
        </w:rPr>
        <w:t>the proposed</w:t>
      </w:r>
      <w:r w:rsidR="00BC67B3" w:rsidRPr="00251B0D">
        <w:rPr>
          <w:rFonts w:ascii="Arial" w:hAnsi="Arial" w:cs="Arial"/>
        </w:rPr>
        <w:t xml:space="preserve"> SEND reforms as outlined in the </w:t>
      </w:r>
      <w:r w:rsidR="00700209" w:rsidRPr="00251B0D">
        <w:rPr>
          <w:rFonts w:ascii="Arial" w:hAnsi="Arial" w:cs="Arial"/>
        </w:rPr>
        <w:t>White paper (</w:t>
      </w:r>
      <w:hyperlink r:id="rId11" w:history="1">
        <w:r w:rsidR="00700209" w:rsidRPr="00251B0D">
          <w:rPr>
            <w:rStyle w:val="Hyperlink"/>
            <w:rFonts w:ascii="Arial" w:hAnsi="Arial" w:cs="Arial"/>
          </w:rPr>
          <w:t>Every child achieving and thriving (HTML version) - GOV.UK</w:t>
        </w:r>
      </w:hyperlink>
      <w:r w:rsidR="00700209" w:rsidRPr="00251B0D">
        <w:rPr>
          <w:rFonts w:ascii="Arial" w:hAnsi="Arial" w:cs="Arial"/>
        </w:rPr>
        <w:t xml:space="preserve">) </w:t>
      </w:r>
      <w:r w:rsidR="00BC67B3" w:rsidRPr="00251B0D">
        <w:rPr>
          <w:rFonts w:ascii="Arial" w:hAnsi="Arial" w:cs="Arial"/>
        </w:rPr>
        <w:t>released on Monday 23</w:t>
      </w:r>
      <w:r w:rsidR="00BC67B3" w:rsidRPr="00251B0D">
        <w:rPr>
          <w:rFonts w:ascii="Arial" w:hAnsi="Arial" w:cs="Arial"/>
          <w:vertAlign w:val="superscript"/>
        </w:rPr>
        <w:t>rd</w:t>
      </w:r>
      <w:r w:rsidR="00BC67B3" w:rsidRPr="00251B0D">
        <w:rPr>
          <w:rFonts w:ascii="Arial" w:hAnsi="Arial" w:cs="Arial"/>
        </w:rPr>
        <w:t xml:space="preserve"> February 2026.</w:t>
      </w:r>
    </w:p>
    <w:p w14:paraId="1CFAA50C" w14:textId="77777777" w:rsidR="006606C5" w:rsidRPr="00251B0D" w:rsidRDefault="006606C5" w:rsidP="00EE5AD0">
      <w:pPr>
        <w:spacing w:after="0" w:line="360" w:lineRule="auto"/>
        <w:rPr>
          <w:rFonts w:ascii="Arial" w:hAnsi="Arial" w:cs="Arial"/>
        </w:rPr>
      </w:pPr>
    </w:p>
    <w:p w14:paraId="781ABEDE" w14:textId="77777777" w:rsidR="001F6E90" w:rsidRDefault="001F6E90" w:rsidP="00EE5AD0">
      <w:pPr>
        <w:spacing w:after="0" w:line="360" w:lineRule="auto"/>
        <w:rPr>
          <w:rFonts w:ascii="Arial" w:hAnsi="Arial" w:cs="Arial"/>
        </w:rPr>
      </w:pPr>
      <w:r w:rsidRPr="001F6E90">
        <w:rPr>
          <w:rFonts w:ascii="Arial" w:hAnsi="Arial" w:cs="Arial"/>
        </w:rPr>
        <w:t>This guide summarises what parents and carers need to know.</w:t>
      </w:r>
    </w:p>
    <w:p w14:paraId="55478AED" w14:textId="77777777" w:rsidR="00AD72D9" w:rsidRPr="001F6E90" w:rsidRDefault="00AD72D9" w:rsidP="00EE5AD0">
      <w:pPr>
        <w:spacing w:after="0" w:line="360" w:lineRule="auto"/>
        <w:rPr>
          <w:rFonts w:ascii="Arial" w:hAnsi="Arial" w:cs="Arial"/>
        </w:rPr>
      </w:pPr>
    </w:p>
    <w:p w14:paraId="0E515BBB" w14:textId="70C09358" w:rsidR="001F6E90" w:rsidRPr="001F6E90" w:rsidRDefault="001F6E90" w:rsidP="00EE5AD0">
      <w:pPr>
        <w:spacing w:after="0" w:line="360" w:lineRule="auto"/>
        <w:rPr>
          <w:rFonts w:ascii="Arial" w:hAnsi="Arial" w:cs="Arial"/>
          <w:b/>
          <w:bCs/>
        </w:rPr>
      </w:pPr>
      <w:r w:rsidRPr="001F6E90">
        <w:rPr>
          <w:rFonts w:ascii="Arial" w:hAnsi="Arial" w:cs="Arial"/>
          <w:b/>
          <w:bCs/>
        </w:rPr>
        <w:t>Important: Nothing has changed yet</w:t>
      </w:r>
      <w:r w:rsidR="00AD72D9" w:rsidRPr="00AD72D9">
        <w:rPr>
          <w:rFonts w:ascii="Arial" w:hAnsi="Arial" w:cs="Arial"/>
          <w:b/>
          <w:bCs/>
        </w:rPr>
        <w:t xml:space="preserve">. </w:t>
      </w:r>
      <w:r w:rsidRPr="001F6E90">
        <w:rPr>
          <w:rFonts w:ascii="Arial" w:hAnsi="Arial" w:cs="Arial"/>
          <w:b/>
          <w:bCs/>
        </w:rPr>
        <w:t>The proposals are not yet law.</w:t>
      </w:r>
    </w:p>
    <w:p w14:paraId="6238C9C2" w14:textId="77777777" w:rsidR="001F6E90" w:rsidRDefault="001F6E90" w:rsidP="00EE5AD0">
      <w:pPr>
        <w:spacing w:after="0" w:line="360" w:lineRule="auto"/>
        <w:rPr>
          <w:rFonts w:ascii="Arial" w:hAnsi="Arial" w:cs="Arial"/>
        </w:rPr>
      </w:pPr>
      <w:r w:rsidRPr="001F6E90">
        <w:rPr>
          <w:rFonts w:ascii="Arial" w:hAnsi="Arial" w:cs="Arial"/>
        </w:rPr>
        <w:t>They are currently part of a national consultation, which means the government is asking families, professionals and organisations for their views.</w:t>
      </w:r>
    </w:p>
    <w:p w14:paraId="36FB6A1C" w14:textId="77777777" w:rsidR="00AD72D9" w:rsidRPr="001F6E90" w:rsidRDefault="00AD72D9" w:rsidP="006606C5">
      <w:pPr>
        <w:spacing w:after="0" w:line="360" w:lineRule="auto"/>
        <w:rPr>
          <w:rFonts w:ascii="Arial" w:hAnsi="Arial" w:cs="Arial"/>
        </w:rPr>
      </w:pPr>
    </w:p>
    <w:p w14:paraId="37A0F37D" w14:textId="77777777" w:rsidR="001F6E90" w:rsidRPr="001F6E90" w:rsidRDefault="001F6E90" w:rsidP="006606C5">
      <w:pPr>
        <w:spacing w:after="0" w:line="360" w:lineRule="auto"/>
        <w:rPr>
          <w:rFonts w:ascii="Arial" w:hAnsi="Arial" w:cs="Arial"/>
        </w:rPr>
      </w:pPr>
      <w:r w:rsidRPr="001F6E90">
        <w:rPr>
          <w:rFonts w:ascii="Arial" w:hAnsi="Arial" w:cs="Arial"/>
        </w:rPr>
        <w:t>Until any new laws are introduced:</w:t>
      </w:r>
    </w:p>
    <w:p w14:paraId="34A9DE59" w14:textId="77777777" w:rsidR="001F6E90" w:rsidRPr="001F6E90" w:rsidRDefault="001F6E90" w:rsidP="00A84716">
      <w:pPr>
        <w:numPr>
          <w:ilvl w:val="0"/>
          <w:numId w:val="14"/>
        </w:numPr>
        <w:spacing w:after="0" w:line="360" w:lineRule="auto"/>
        <w:rPr>
          <w:rFonts w:ascii="Arial" w:hAnsi="Arial" w:cs="Arial"/>
        </w:rPr>
      </w:pPr>
      <w:r w:rsidRPr="001F6E90">
        <w:rPr>
          <w:rFonts w:ascii="Arial" w:hAnsi="Arial" w:cs="Arial"/>
        </w:rPr>
        <w:t>The current SEND system remains in place</w:t>
      </w:r>
    </w:p>
    <w:p w14:paraId="73C3D14C" w14:textId="77777777" w:rsidR="001F6E90" w:rsidRPr="001F6E90" w:rsidRDefault="001F6E90" w:rsidP="00A84716">
      <w:pPr>
        <w:numPr>
          <w:ilvl w:val="0"/>
          <w:numId w:val="14"/>
        </w:numPr>
        <w:spacing w:after="0" w:line="360" w:lineRule="auto"/>
        <w:rPr>
          <w:rFonts w:ascii="Arial" w:hAnsi="Arial" w:cs="Arial"/>
        </w:rPr>
      </w:pPr>
      <w:r w:rsidRPr="001F6E90">
        <w:rPr>
          <w:rFonts w:ascii="Arial" w:hAnsi="Arial" w:cs="Arial"/>
        </w:rPr>
        <w:t>Education, Health and Care Plans (EHCPs) remain the same</w:t>
      </w:r>
    </w:p>
    <w:p w14:paraId="3A415010" w14:textId="77777777" w:rsidR="001F6E90" w:rsidRPr="001F6E90" w:rsidRDefault="001F6E90" w:rsidP="00A84716">
      <w:pPr>
        <w:numPr>
          <w:ilvl w:val="0"/>
          <w:numId w:val="14"/>
        </w:numPr>
        <w:spacing w:after="0" w:line="360" w:lineRule="auto"/>
        <w:rPr>
          <w:rFonts w:ascii="Arial" w:hAnsi="Arial" w:cs="Arial"/>
        </w:rPr>
      </w:pPr>
      <w:r w:rsidRPr="001F6E90">
        <w:rPr>
          <w:rFonts w:ascii="Arial" w:hAnsi="Arial" w:cs="Arial"/>
        </w:rPr>
        <w:t>Children’s legal rights to support have not changed</w:t>
      </w:r>
    </w:p>
    <w:p w14:paraId="76A94E99" w14:textId="77777777" w:rsidR="001F6E90" w:rsidRPr="001F6E90" w:rsidRDefault="001F6E90" w:rsidP="00A84716">
      <w:pPr>
        <w:numPr>
          <w:ilvl w:val="0"/>
          <w:numId w:val="14"/>
        </w:numPr>
        <w:spacing w:after="0" w:line="360" w:lineRule="auto"/>
        <w:rPr>
          <w:rFonts w:ascii="Arial" w:hAnsi="Arial" w:cs="Arial"/>
        </w:rPr>
      </w:pPr>
      <w:r w:rsidRPr="001F6E90">
        <w:rPr>
          <w:rFonts w:ascii="Arial" w:hAnsi="Arial" w:cs="Arial"/>
        </w:rPr>
        <w:t>Local authorities and schools must continue to meet their legal duties</w:t>
      </w:r>
    </w:p>
    <w:p w14:paraId="58394D26" w14:textId="77777777" w:rsidR="001F6E90" w:rsidRPr="001F6E90" w:rsidRDefault="00103CC9" w:rsidP="006606C5">
      <w:pPr>
        <w:spacing w:after="0" w:line="360" w:lineRule="auto"/>
        <w:rPr>
          <w:rFonts w:ascii="Arial" w:hAnsi="Arial" w:cs="Arial"/>
        </w:rPr>
      </w:pPr>
      <w:r>
        <w:rPr>
          <w:rFonts w:ascii="Arial" w:hAnsi="Arial" w:cs="Arial"/>
        </w:rPr>
        <w:pict w14:anchorId="7089302B">
          <v:rect id="_x0000_i1025" style="width:0;height:1.5pt" o:hralign="center" o:hrstd="t" o:hr="t" fillcolor="#a0a0a0" stroked="f"/>
        </w:pict>
      </w:r>
    </w:p>
    <w:p w14:paraId="29519787" w14:textId="77777777" w:rsidR="001F6E90" w:rsidRPr="00C272CB" w:rsidRDefault="001F6E90" w:rsidP="00C272CB">
      <w:pPr>
        <w:spacing w:after="0" w:line="360" w:lineRule="auto"/>
        <w:ind w:left="360"/>
        <w:rPr>
          <w:rFonts w:ascii="Arial" w:hAnsi="Arial" w:cs="Arial"/>
          <w:b/>
          <w:bCs/>
        </w:rPr>
      </w:pPr>
      <w:r w:rsidRPr="00C272CB">
        <w:rPr>
          <w:rFonts w:ascii="Arial" w:hAnsi="Arial" w:cs="Arial"/>
          <w:b/>
          <w:bCs/>
        </w:rPr>
        <w:t>What is the government proposing?</w:t>
      </w:r>
    </w:p>
    <w:p w14:paraId="3A2EDF06" w14:textId="77777777" w:rsidR="001F6E90" w:rsidRPr="00C272CB" w:rsidRDefault="001F6E90" w:rsidP="00C272CB">
      <w:pPr>
        <w:spacing w:after="0" w:line="360" w:lineRule="auto"/>
        <w:ind w:left="360"/>
        <w:rPr>
          <w:rFonts w:ascii="Arial" w:hAnsi="Arial" w:cs="Arial"/>
        </w:rPr>
      </w:pPr>
      <w:r w:rsidRPr="00C272CB">
        <w:rPr>
          <w:rFonts w:ascii="Arial" w:hAnsi="Arial" w:cs="Arial"/>
        </w:rPr>
        <w:t>The White Paper suggests changes aimed at improving the SEND system. These include:</w:t>
      </w:r>
    </w:p>
    <w:p w14:paraId="332EBFDF" w14:textId="77777777" w:rsidR="001F6E90" w:rsidRPr="001F6E90" w:rsidRDefault="001F6E90" w:rsidP="00C272CB">
      <w:pPr>
        <w:spacing w:after="0" w:line="360" w:lineRule="auto"/>
        <w:ind w:left="360"/>
        <w:rPr>
          <w:rFonts w:ascii="Arial" w:hAnsi="Arial" w:cs="Arial"/>
        </w:rPr>
      </w:pPr>
      <w:r w:rsidRPr="001F6E90">
        <w:rPr>
          <w:rFonts w:ascii="Arial" w:hAnsi="Arial" w:cs="Arial"/>
        </w:rPr>
        <w:t>National standards describing the support children with SEND should receive</w:t>
      </w:r>
    </w:p>
    <w:p w14:paraId="2383ADEC" w14:textId="77777777" w:rsidR="001F6E90" w:rsidRPr="001F6E90" w:rsidRDefault="001F6E90" w:rsidP="00C272CB">
      <w:pPr>
        <w:spacing w:after="0" w:line="360" w:lineRule="auto"/>
        <w:ind w:left="360"/>
        <w:rPr>
          <w:rFonts w:ascii="Arial" w:hAnsi="Arial" w:cs="Arial"/>
        </w:rPr>
      </w:pPr>
      <w:r w:rsidRPr="001F6E90">
        <w:rPr>
          <w:rFonts w:ascii="Arial" w:hAnsi="Arial" w:cs="Arial"/>
        </w:rPr>
        <w:t>Earlier identification and support in schools</w:t>
      </w:r>
    </w:p>
    <w:p w14:paraId="0DB3FD65" w14:textId="77777777" w:rsidR="001F6E90" w:rsidRPr="001F6E90" w:rsidRDefault="001F6E90" w:rsidP="00C272CB">
      <w:pPr>
        <w:spacing w:after="0" w:line="360" w:lineRule="auto"/>
        <w:ind w:left="360"/>
        <w:rPr>
          <w:rFonts w:ascii="Arial" w:hAnsi="Arial" w:cs="Arial"/>
        </w:rPr>
      </w:pPr>
      <w:r w:rsidRPr="001F6E90">
        <w:rPr>
          <w:rFonts w:ascii="Arial" w:hAnsi="Arial" w:cs="Arial"/>
        </w:rPr>
        <w:t>More consistency across different areas of the country</w:t>
      </w:r>
    </w:p>
    <w:p w14:paraId="4D0CCA2E" w14:textId="77777777" w:rsidR="001F6E90" w:rsidRPr="001F6E90" w:rsidRDefault="001F6E90" w:rsidP="00C272CB">
      <w:pPr>
        <w:spacing w:after="0" w:line="360" w:lineRule="auto"/>
        <w:ind w:left="360"/>
        <w:rPr>
          <w:rFonts w:ascii="Arial" w:hAnsi="Arial" w:cs="Arial"/>
        </w:rPr>
      </w:pPr>
      <w:r w:rsidRPr="001F6E90">
        <w:rPr>
          <w:rFonts w:ascii="Arial" w:hAnsi="Arial" w:cs="Arial"/>
        </w:rPr>
        <w:t>Better coordination between education, health and care services</w:t>
      </w:r>
    </w:p>
    <w:p w14:paraId="7EB53347" w14:textId="77777777" w:rsidR="001F6E90" w:rsidRPr="001F6E90" w:rsidRDefault="001F6E90" w:rsidP="00C272CB">
      <w:pPr>
        <w:spacing w:after="0" w:line="360" w:lineRule="auto"/>
        <w:ind w:left="360"/>
        <w:rPr>
          <w:rFonts w:ascii="Arial" w:hAnsi="Arial" w:cs="Arial"/>
        </w:rPr>
      </w:pPr>
      <w:r w:rsidRPr="001F6E90">
        <w:rPr>
          <w:rFonts w:ascii="Arial" w:hAnsi="Arial" w:cs="Arial"/>
        </w:rPr>
        <w:t>Simpler processes for families</w:t>
      </w:r>
    </w:p>
    <w:p w14:paraId="087D3291" w14:textId="77777777" w:rsidR="001F6E90" w:rsidRPr="00C272CB" w:rsidRDefault="001F6E90" w:rsidP="00C272CB">
      <w:pPr>
        <w:spacing w:after="0" w:line="360" w:lineRule="auto"/>
        <w:ind w:left="360"/>
        <w:rPr>
          <w:rFonts w:ascii="Arial" w:hAnsi="Arial" w:cs="Arial"/>
        </w:rPr>
      </w:pPr>
      <w:r w:rsidRPr="00C272CB">
        <w:rPr>
          <w:rFonts w:ascii="Arial" w:hAnsi="Arial" w:cs="Arial"/>
        </w:rPr>
        <w:t>These ideas are still being discussed and may change following consultation.</w:t>
      </w:r>
    </w:p>
    <w:p w14:paraId="0A068CF3" w14:textId="77777777" w:rsidR="001F6E90" w:rsidRPr="00C272CB" w:rsidRDefault="00103CC9" w:rsidP="00C272CB">
      <w:pPr>
        <w:spacing w:after="0" w:line="360" w:lineRule="auto"/>
        <w:ind w:left="360"/>
        <w:rPr>
          <w:rFonts w:ascii="Arial" w:hAnsi="Arial" w:cs="Arial"/>
        </w:rPr>
      </w:pPr>
      <w:r>
        <w:pict w14:anchorId="5D250969">
          <v:rect id="_x0000_i1026" style="width:0;height:1.5pt" o:hralign="center" o:hrstd="t" o:hr="t" fillcolor="#a0a0a0" stroked="f"/>
        </w:pict>
      </w:r>
    </w:p>
    <w:p w14:paraId="3859EA9E" w14:textId="77777777" w:rsidR="001F6E90" w:rsidRPr="00C272CB" w:rsidRDefault="001F6E90" w:rsidP="00C272CB">
      <w:pPr>
        <w:spacing w:after="0" w:line="360" w:lineRule="auto"/>
        <w:ind w:left="360"/>
        <w:rPr>
          <w:rFonts w:ascii="Arial" w:hAnsi="Arial" w:cs="Arial"/>
          <w:b/>
          <w:bCs/>
        </w:rPr>
      </w:pPr>
      <w:r w:rsidRPr="00C272CB">
        <w:rPr>
          <w:rFonts w:ascii="Arial" w:hAnsi="Arial" w:cs="Arial"/>
          <w:b/>
          <w:bCs/>
        </w:rPr>
        <w:t>Can parents share their views?</w:t>
      </w:r>
    </w:p>
    <w:p w14:paraId="6C8A8CE8" w14:textId="77777777" w:rsidR="001F6E90" w:rsidRPr="00C272CB" w:rsidRDefault="001F6E90" w:rsidP="00C272CB">
      <w:pPr>
        <w:spacing w:after="0" w:line="360" w:lineRule="auto"/>
        <w:ind w:left="360"/>
        <w:rPr>
          <w:rFonts w:ascii="Arial" w:hAnsi="Arial" w:cs="Arial"/>
        </w:rPr>
      </w:pPr>
      <w:r w:rsidRPr="00C272CB">
        <w:rPr>
          <w:rFonts w:ascii="Arial" w:hAnsi="Arial" w:cs="Arial"/>
        </w:rPr>
        <w:t>Yes.</w:t>
      </w:r>
    </w:p>
    <w:p w14:paraId="1A4C947F" w14:textId="77777777" w:rsidR="001F6E90" w:rsidRPr="00C272CB" w:rsidRDefault="001F6E90" w:rsidP="00C272CB">
      <w:pPr>
        <w:spacing w:after="0" w:line="360" w:lineRule="auto"/>
        <w:ind w:left="360"/>
        <w:rPr>
          <w:rFonts w:ascii="Arial" w:hAnsi="Arial" w:cs="Arial"/>
        </w:rPr>
      </w:pPr>
      <w:r w:rsidRPr="00C272CB">
        <w:rPr>
          <w:rFonts w:ascii="Arial" w:hAnsi="Arial" w:cs="Arial"/>
        </w:rPr>
        <w:lastRenderedPageBreak/>
        <w:t>Parents and carers are encouraged to take part in the national SEND reforms consultation.</w:t>
      </w:r>
    </w:p>
    <w:p w14:paraId="06E99B7D" w14:textId="77777777" w:rsidR="001F6E90" w:rsidRPr="00C272CB" w:rsidRDefault="001F6E90" w:rsidP="00C272CB">
      <w:pPr>
        <w:spacing w:after="0" w:line="360" w:lineRule="auto"/>
        <w:ind w:left="360"/>
        <w:rPr>
          <w:rFonts w:ascii="Arial" w:hAnsi="Arial" w:cs="Arial"/>
        </w:rPr>
      </w:pPr>
      <w:r w:rsidRPr="00C272CB">
        <w:rPr>
          <w:rFonts w:ascii="Arial" w:hAnsi="Arial" w:cs="Arial"/>
        </w:rPr>
        <w:t>The consultation closes on 18 May 2026.</w:t>
      </w:r>
    </w:p>
    <w:p w14:paraId="7815C3DF" w14:textId="77777777" w:rsidR="00B10F15" w:rsidRPr="00C272CB" w:rsidRDefault="001F6E90" w:rsidP="00C272CB">
      <w:pPr>
        <w:spacing w:after="0" w:line="360" w:lineRule="auto"/>
        <w:ind w:left="360"/>
        <w:rPr>
          <w:rFonts w:ascii="Arial" w:hAnsi="Arial" w:cs="Arial"/>
        </w:rPr>
      </w:pPr>
      <w:r w:rsidRPr="00C272CB">
        <w:rPr>
          <w:rFonts w:ascii="Arial" w:hAnsi="Arial" w:cs="Arial"/>
        </w:rPr>
        <w:t>Feedback from families will help shape the government’s decisions about any future changes.</w:t>
      </w:r>
      <w:r w:rsidR="00B10F15" w:rsidRPr="00C272CB">
        <w:rPr>
          <w:rFonts w:ascii="Arial" w:hAnsi="Arial" w:cs="Arial"/>
        </w:rPr>
        <w:t xml:space="preserve"> You can find out more about the consultation process and submit your own response using this link. </w:t>
      </w:r>
      <w:hyperlink r:id="rId12" w:anchor="part-one-putting-children-and-young-peoplefirst" w:history="1">
        <w:r w:rsidR="00B10F15" w:rsidRPr="00C272CB">
          <w:rPr>
            <w:rStyle w:val="Hyperlink"/>
            <w:rFonts w:ascii="Arial" w:hAnsi="Arial" w:cs="Arial"/>
            <w:u w:val="none"/>
          </w:rPr>
          <w:t>SEND reforms Consultation Information</w:t>
        </w:r>
      </w:hyperlink>
    </w:p>
    <w:p w14:paraId="4AFECB99" w14:textId="22E3F3FF" w:rsidR="001F6E90" w:rsidRPr="00C272CB" w:rsidRDefault="00B10F15" w:rsidP="00C272CB">
      <w:pPr>
        <w:spacing w:after="0" w:line="360" w:lineRule="auto"/>
        <w:ind w:left="360"/>
        <w:rPr>
          <w:rFonts w:ascii="Arial" w:hAnsi="Arial" w:cs="Arial"/>
        </w:rPr>
      </w:pPr>
      <w:r w:rsidRPr="00C272CB">
        <w:rPr>
          <w:rFonts w:ascii="Arial" w:hAnsi="Arial" w:cs="Arial"/>
        </w:rPr>
        <w:t>The closing date is 18</w:t>
      </w:r>
      <w:r w:rsidRPr="00C272CB">
        <w:rPr>
          <w:rFonts w:ascii="Arial" w:hAnsi="Arial" w:cs="Arial"/>
          <w:vertAlign w:val="superscript"/>
        </w:rPr>
        <w:t>th</w:t>
      </w:r>
      <w:r w:rsidRPr="00C272CB">
        <w:rPr>
          <w:rFonts w:ascii="Arial" w:hAnsi="Arial" w:cs="Arial"/>
        </w:rPr>
        <w:t xml:space="preserve"> May 2026</w:t>
      </w:r>
    </w:p>
    <w:p w14:paraId="2BD58779" w14:textId="77777777" w:rsidR="001F6E90" w:rsidRPr="00C272CB" w:rsidRDefault="00103CC9" w:rsidP="00C272CB">
      <w:pPr>
        <w:spacing w:after="0" w:line="360" w:lineRule="auto"/>
        <w:ind w:left="360"/>
        <w:rPr>
          <w:rFonts w:ascii="Arial" w:hAnsi="Arial" w:cs="Arial"/>
        </w:rPr>
      </w:pPr>
      <w:r>
        <w:pict w14:anchorId="70E6D9A2">
          <v:rect id="_x0000_i1027" style="width:0;height:1.5pt" o:hralign="center" o:hrstd="t" o:hr="t" fillcolor="#a0a0a0" stroked="f"/>
        </w:pict>
      </w:r>
    </w:p>
    <w:p w14:paraId="39BAED19" w14:textId="77777777" w:rsidR="001F6E90" w:rsidRPr="00C272CB" w:rsidRDefault="001F6E90" w:rsidP="00C272CB">
      <w:pPr>
        <w:spacing w:after="0" w:line="360" w:lineRule="auto"/>
        <w:ind w:left="360"/>
        <w:rPr>
          <w:rFonts w:ascii="Arial" w:hAnsi="Arial" w:cs="Arial"/>
          <w:b/>
          <w:bCs/>
        </w:rPr>
      </w:pPr>
      <w:r w:rsidRPr="00C272CB">
        <w:rPr>
          <w:rFonts w:ascii="Arial" w:hAnsi="Arial" w:cs="Arial"/>
          <w:b/>
          <w:bCs/>
        </w:rPr>
        <w:t>Where can I get more information?</w:t>
      </w:r>
    </w:p>
    <w:p w14:paraId="53269E24" w14:textId="77777777" w:rsidR="001F6E90" w:rsidRPr="00C272CB" w:rsidRDefault="001F6E90" w:rsidP="00C272CB">
      <w:pPr>
        <w:spacing w:after="0" w:line="360" w:lineRule="auto"/>
        <w:ind w:left="360"/>
        <w:rPr>
          <w:rFonts w:ascii="Arial" w:hAnsi="Arial" w:cs="Arial"/>
        </w:rPr>
      </w:pPr>
      <w:r w:rsidRPr="00C272CB">
        <w:rPr>
          <w:rFonts w:ascii="Arial" w:hAnsi="Arial" w:cs="Arial"/>
        </w:rPr>
        <w:t>You can speak to:</w:t>
      </w:r>
    </w:p>
    <w:p w14:paraId="0B8D9E8D" w14:textId="77777777" w:rsidR="001F6E90" w:rsidRPr="001F6E90" w:rsidRDefault="001F6E90" w:rsidP="00C272CB">
      <w:pPr>
        <w:spacing w:after="0" w:line="360" w:lineRule="auto"/>
        <w:ind w:left="360"/>
        <w:rPr>
          <w:rFonts w:ascii="Arial" w:hAnsi="Arial" w:cs="Arial"/>
        </w:rPr>
      </w:pPr>
      <w:r w:rsidRPr="001F6E90">
        <w:rPr>
          <w:rFonts w:ascii="Arial" w:hAnsi="Arial" w:cs="Arial"/>
        </w:rPr>
        <w:t>Your child’s school or SENCO</w:t>
      </w:r>
    </w:p>
    <w:p w14:paraId="53084809" w14:textId="77777777" w:rsidR="001F6E90" w:rsidRPr="001F6E90" w:rsidRDefault="001F6E90" w:rsidP="00C272CB">
      <w:pPr>
        <w:spacing w:after="0" w:line="360" w:lineRule="auto"/>
        <w:ind w:left="360"/>
        <w:rPr>
          <w:rFonts w:ascii="Arial" w:hAnsi="Arial" w:cs="Arial"/>
        </w:rPr>
      </w:pPr>
      <w:r w:rsidRPr="001F6E90">
        <w:rPr>
          <w:rFonts w:ascii="Arial" w:hAnsi="Arial" w:cs="Arial"/>
        </w:rPr>
        <w:t>Your local authority SEND team</w:t>
      </w:r>
    </w:p>
    <w:p w14:paraId="7FC05FAD" w14:textId="77777777" w:rsidR="001F6E90" w:rsidRPr="001F6E90" w:rsidRDefault="001F6E90" w:rsidP="00C272CB">
      <w:pPr>
        <w:spacing w:after="0" w:line="360" w:lineRule="auto"/>
        <w:ind w:left="360"/>
        <w:rPr>
          <w:rFonts w:ascii="Arial" w:hAnsi="Arial" w:cs="Arial"/>
        </w:rPr>
      </w:pPr>
      <w:r w:rsidRPr="001F6E90">
        <w:rPr>
          <w:rFonts w:ascii="Arial" w:hAnsi="Arial" w:cs="Arial"/>
        </w:rPr>
        <w:t>Your local parent carer forum</w:t>
      </w:r>
    </w:p>
    <w:p w14:paraId="12236AF5" w14:textId="77777777" w:rsidR="001F6E90" w:rsidRPr="00C272CB" w:rsidRDefault="001F6E90" w:rsidP="00C272CB">
      <w:pPr>
        <w:spacing w:after="0" w:line="360" w:lineRule="auto"/>
        <w:ind w:left="360"/>
        <w:rPr>
          <w:rFonts w:ascii="Arial" w:hAnsi="Arial" w:cs="Arial"/>
        </w:rPr>
      </w:pPr>
      <w:r w:rsidRPr="00C272CB">
        <w:rPr>
          <w:rFonts w:ascii="Arial" w:hAnsi="Arial" w:cs="Arial"/>
        </w:rPr>
        <w:t>They can help answer questions and explain the proposals.</w:t>
      </w:r>
    </w:p>
    <w:p w14:paraId="5A0AEFF4" w14:textId="77777777" w:rsidR="0036034E" w:rsidRPr="006606C5" w:rsidRDefault="0036034E" w:rsidP="00C272CB">
      <w:pPr>
        <w:spacing w:after="0" w:line="360" w:lineRule="auto"/>
        <w:rPr>
          <w:rFonts w:ascii="Arial" w:hAnsi="Arial" w:cs="Arial"/>
        </w:rPr>
      </w:pPr>
    </w:p>
    <w:p w14:paraId="56AB52EC" w14:textId="77777777" w:rsidR="00E25E5F" w:rsidRPr="00C272CB" w:rsidRDefault="00103CC9" w:rsidP="00C272CB">
      <w:pPr>
        <w:spacing w:after="0" w:line="360" w:lineRule="auto"/>
        <w:ind w:left="360"/>
        <w:rPr>
          <w:rFonts w:ascii="Arial" w:hAnsi="Arial" w:cs="Arial"/>
        </w:rPr>
      </w:pPr>
      <w:r>
        <w:pict w14:anchorId="0B40E46D">
          <v:rect id="_x0000_i1028" style="width:0;height:1.5pt" o:hralign="center" o:hrstd="t" o:hr="t" fillcolor="#a0a0a0" stroked="f"/>
        </w:pict>
      </w:r>
    </w:p>
    <w:p w14:paraId="05991AAE" w14:textId="1BAFECEC" w:rsidR="00E25E5F" w:rsidRPr="00C272CB" w:rsidRDefault="00E25E5F" w:rsidP="00C272CB">
      <w:pPr>
        <w:spacing w:after="0" w:line="360" w:lineRule="auto"/>
        <w:ind w:left="360"/>
        <w:rPr>
          <w:rFonts w:ascii="Arial" w:hAnsi="Arial" w:cs="Arial"/>
          <w:b/>
          <w:bCs/>
        </w:rPr>
      </w:pPr>
      <w:r w:rsidRPr="00C272CB">
        <w:rPr>
          <w:rFonts w:ascii="Arial" w:hAnsi="Arial" w:cs="Arial"/>
          <w:b/>
          <w:bCs/>
        </w:rPr>
        <w:t>What are the SEND reforms?</w:t>
      </w:r>
    </w:p>
    <w:p w14:paraId="5DA12AC0" w14:textId="77777777" w:rsidR="00E25E5F" w:rsidRPr="00C272CB" w:rsidRDefault="00E25E5F" w:rsidP="00C272CB">
      <w:pPr>
        <w:spacing w:after="0" w:line="360" w:lineRule="auto"/>
        <w:ind w:left="360"/>
        <w:rPr>
          <w:rFonts w:ascii="Arial" w:hAnsi="Arial" w:cs="Arial"/>
        </w:rPr>
      </w:pPr>
      <w:r w:rsidRPr="00C272CB">
        <w:rPr>
          <w:rFonts w:ascii="Arial" w:hAnsi="Arial" w:cs="Arial"/>
        </w:rPr>
        <w:t>The SEND reforms are a set of proposed changes to how support for children and young people with special educational needs and disabilities is organised and delivered in England.</w:t>
      </w:r>
    </w:p>
    <w:p w14:paraId="0AF1E1AB" w14:textId="77777777" w:rsidR="00E25E5F" w:rsidRPr="00C272CB" w:rsidRDefault="00E25E5F" w:rsidP="00C272CB">
      <w:pPr>
        <w:spacing w:after="0" w:line="360" w:lineRule="auto"/>
        <w:ind w:left="360"/>
        <w:rPr>
          <w:rFonts w:ascii="Arial" w:hAnsi="Arial" w:cs="Arial"/>
        </w:rPr>
      </w:pPr>
      <w:r w:rsidRPr="00C272CB">
        <w:rPr>
          <w:rFonts w:ascii="Arial" w:hAnsi="Arial" w:cs="Arial"/>
        </w:rPr>
        <w:t>The government says the aim is to:</w:t>
      </w:r>
    </w:p>
    <w:p w14:paraId="7C6B0F65" w14:textId="77777777" w:rsidR="00E25E5F" w:rsidRPr="00E25E5F" w:rsidRDefault="00E25E5F" w:rsidP="00C272CB">
      <w:pPr>
        <w:spacing w:after="0" w:line="360" w:lineRule="auto"/>
        <w:ind w:left="360"/>
        <w:rPr>
          <w:rFonts w:ascii="Arial" w:hAnsi="Arial" w:cs="Arial"/>
        </w:rPr>
      </w:pPr>
      <w:r w:rsidRPr="00E25E5F">
        <w:rPr>
          <w:rFonts w:ascii="Arial" w:hAnsi="Arial" w:cs="Arial"/>
        </w:rPr>
        <w:t>Improve consistency across the country</w:t>
      </w:r>
    </w:p>
    <w:p w14:paraId="323A9153" w14:textId="77777777" w:rsidR="00E25E5F" w:rsidRPr="00E25E5F" w:rsidRDefault="00E25E5F" w:rsidP="00C272CB">
      <w:pPr>
        <w:spacing w:after="0" w:line="360" w:lineRule="auto"/>
        <w:ind w:left="360"/>
        <w:rPr>
          <w:rFonts w:ascii="Arial" w:hAnsi="Arial" w:cs="Arial"/>
        </w:rPr>
      </w:pPr>
      <w:r w:rsidRPr="00E25E5F">
        <w:rPr>
          <w:rFonts w:ascii="Arial" w:hAnsi="Arial" w:cs="Arial"/>
        </w:rPr>
        <w:t>Ensure children get the right support earlier</w:t>
      </w:r>
    </w:p>
    <w:p w14:paraId="0BE5EBE8" w14:textId="77777777" w:rsidR="00E25E5F" w:rsidRPr="00E25E5F" w:rsidRDefault="00E25E5F" w:rsidP="00C272CB">
      <w:pPr>
        <w:spacing w:after="0" w:line="360" w:lineRule="auto"/>
        <w:ind w:left="360"/>
        <w:rPr>
          <w:rFonts w:ascii="Arial" w:hAnsi="Arial" w:cs="Arial"/>
        </w:rPr>
      </w:pPr>
      <w:r w:rsidRPr="00E25E5F">
        <w:rPr>
          <w:rFonts w:ascii="Arial" w:hAnsi="Arial" w:cs="Arial"/>
        </w:rPr>
        <w:t>Make the SEND system easier for families to navigate</w:t>
      </w:r>
    </w:p>
    <w:p w14:paraId="0E97D317" w14:textId="77777777" w:rsidR="00E25E5F" w:rsidRPr="00E25E5F" w:rsidRDefault="00E25E5F" w:rsidP="00C272CB">
      <w:pPr>
        <w:spacing w:after="0" w:line="360" w:lineRule="auto"/>
        <w:ind w:left="360"/>
        <w:rPr>
          <w:rFonts w:ascii="Arial" w:hAnsi="Arial" w:cs="Arial"/>
        </w:rPr>
      </w:pPr>
      <w:r w:rsidRPr="00E25E5F">
        <w:rPr>
          <w:rFonts w:ascii="Arial" w:hAnsi="Arial" w:cs="Arial"/>
        </w:rPr>
        <w:t>Improve outcomes for children and young people with SEND</w:t>
      </w:r>
    </w:p>
    <w:p w14:paraId="7189C87C" w14:textId="77777777" w:rsidR="00E25E5F" w:rsidRPr="00C272CB" w:rsidRDefault="00E25E5F" w:rsidP="00C272CB">
      <w:pPr>
        <w:spacing w:after="0" w:line="360" w:lineRule="auto"/>
        <w:ind w:left="360"/>
        <w:rPr>
          <w:rFonts w:ascii="Arial" w:hAnsi="Arial" w:cs="Arial"/>
        </w:rPr>
      </w:pPr>
      <w:r w:rsidRPr="00C272CB">
        <w:rPr>
          <w:rFonts w:ascii="Arial" w:hAnsi="Arial" w:cs="Arial"/>
        </w:rPr>
        <w:t>The proposals were published in a government White Paper, which sets out ideas for reform but does not change the law on its own.</w:t>
      </w:r>
    </w:p>
    <w:p w14:paraId="4DDD208D" w14:textId="77777777" w:rsidR="00E25E5F" w:rsidRPr="00C272CB" w:rsidRDefault="00103CC9" w:rsidP="00C272CB">
      <w:pPr>
        <w:spacing w:after="0" w:line="360" w:lineRule="auto"/>
        <w:ind w:left="360"/>
        <w:rPr>
          <w:rFonts w:ascii="Arial" w:hAnsi="Arial" w:cs="Arial"/>
        </w:rPr>
      </w:pPr>
      <w:r>
        <w:pict w14:anchorId="5387F161">
          <v:rect id="_x0000_i1029" style="width:0;height:1.5pt" o:hralign="center" o:hrstd="t" o:hr="t" fillcolor="#a0a0a0" stroked="f"/>
        </w:pict>
      </w:r>
    </w:p>
    <w:p w14:paraId="3736A374" w14:textId="31310FE4" w:rsidR="00E25E5F" w:rsidRPr="00C272CB" w:rsidRDefault="00E25E5F" w:rsidP="00C272CB">
      <w:pPr>
        <w:spacing w:after="0" w:line="360" w:lineRule="auto"/>
        <w:ind w:left="360"/>
        <w:rPr>
          <w:rFonts w:ascii="Arial" w:hAnsi="Arial" w:cs="Arial"/>
          <w:b/>
          <w:bCs/>
        </w:rPr>
      </w:pPr>
      <w:r w:rsidRPr="00C272CB">
        <w:rPr>
          <w:rFonts w:ascii="Arial" w:hAnsi="Arial" w:cs="Arial"/>
          <w:b/>
          <w:bCs/>
        </w:rPr>
        <w:t>Are the reforms happening now?</w:t>
      </w:r>
    </w:p>
    <w:p w14:paraId="46297800" w14:textId="77777777" w:rsidR="00E25E5F" w:rsidRPr="00C272CB" w:rsidRDefault="00E25E5F" w:rsidP="00C272CB">
      <w:pPr>
        <w:spacing w:after="0" w:line="360" w:lineRule="auto"/>
        <w:ind w:left="360"/>
        <w:rPr>
          <w:rFonts w:ascii="Arial" w:hAnsi="Arial" w:cs="Arial"/>
        </w:rPr>
      </w:pPr>
      <w:r w:rsidRPr="00C272CB">
        <w:rPr>
          <w:rFonts w:ascii="Arial" w:hAnsi="Arial" w:cs="Arial"/>
        </w:rPr>
        <w:t>No.</w:t>
      </w:r>
    </w:p>
    <w:p w14:paraId="3FED7031" w14:textId="77777777" w:rsidR="00E25E5F" w:rsidRPr="00C272CB" w:rsidRDefault="00E25E5F" w:rsidP="00C272CB">
      <w:pPr>
        <w:spacing w:after="0" w:line="360" w:lineRule="auto"/>
        <w:ind w:left="360"/>
        <w:rPr>
          <w:rFonts w:ascii="Arial" w:hAnsi="Arial" w:cs="Arial"/>
        </w:rPr>
      </w:pPr>
      <w:r w:rsidRPr="00C272CB">
        <w:rPr>
          <w:rFonts w:ascii="Arial" w:hAnsi="Arial" w:cs="Arial"/>
        </w:rPr>
        <w:lastRenderedPageBreak/>
        <w:t>The proposals are currently being consulted on nationally, meaning the government is asking families, professionals, and organisations for feedback.</w:t>
      </w:r>
    </w:p>
    <w:p w14:paraId="12F5D9A0" w14:textId="77777777" w:rsidR="00E25E5F" w:rsidRPr="00C272CB" w:rsidRDefault="00E25E5F" w:rsidP="00C272CB">
      <w:pPr>
        <w:spacing w:after="0" w:line="360" w:lineRule="auto"/>
        <w:ind w:left="360"/>
        <w:rPr>
          <w:rFonts w:ascii="Arial" w:hAnsi="Arial" w:cs="Arial"/>
        </w:rPr>
      </w:pPr>
      <w:r w:rsidRPr="00C272CB">
        <w:rPr>
          <w:rFonts w:ascii="Arial" w:hAnsi="Arial" w:cs="Arial"/>
        </w:rPr>
        <w:t>No changes have been made to the law yet.</w:t>
      </w:r>
    </w:p>
    <w:p w14:paraId="7CAA9016" w14:textId="77777777" w:rsidR="00E25E5F" w:rsidRPr="00C272CB" w:rsidRDefault="00E25E5F" w:rsidP="00C272CB">
      <w:pPr>
        <w:spacing w:after="0" w:line="360" w:lineRule="auto"/>
        <w:ind w:left="360"/>
        <w:rPr>
          <w:rFonts w:ascii="Arial" w:hAnsi="Arial" w:cs="Arial"/>
        </w:rPr>
      </w:pPr>
      <w:r w:rsidRPr="00C272CB">
        <w:rPr>
          <w:rFonts w:ascii="Arial" w:hAnsi="Arial" w:cs="Arial"/>
        </w:rPr>
        <w:t>This means that:</w:t>
      </w:r>
    </w:p>
    <w:p w14:paraId="36668857" w14:textId="77777777" w:rsidR="00E25E5F" w:rsidRPr="00E25E5F" w:rsidRDefault="00E25E5F" w:rsidP="00C272CB">
      <w:pPr>
        <w:spacing w:after="0" w:line="360" w:lineRule="auto"/>
        <w:ind w:left="360"/>
        <w:rPr>
          <w:rFonts w:ascii="Arial" w:hAnsi="Arial" w:cs="Arial"/>
        </w:rPr>
      </w:pPr>
      <w:r w:rsidRPr="00E25E5F">
        <w:rPr>
          <w:rFonts w:ascii="Arial" w:hAnsi="Arial" w:cs="Arial"/>
        </w:rPr>
        <w:t>Education, Health and Care Plans (EHCPs) remain in place</w:t>
      </w:r>
    </w:p>
    <w:p w14:paraId="16893E43" w14:textId="77777777" w:rsidR="00E25E5F" w:rsidRPr="00E25E5F" w:rsidRDefault="00E25E5F" w:rsidP="00C272CB">
      <w:pPr>
        <w:spacing w:after="0" w:line="360" w:lineRule="auto"/>
        <w:ind w:left="360"/>
        <w:rPr>
          <w:rFonts w:ascii="Arial" w:hAnsi="Arial" w:cs="Arial"/>
        </w:rPr>
      </w:pPr>
      <w:r w:rsidRPr="00E25E5F">
        <w:rPr>
          <w:rFonts w:ascii="Arial" w:hAnsi="Arial" w:cs="Arial"/>
        </w:rPr>
        <w:t>Local authorities still have the same legal duties</w:t>
      </w:r>
    </w:p>
    <w:p w14:paraId="2A263CD9" w14:textId="77777777" w:rsidR="00E25E5F" w:rsidRPr="00E25E5F" w:rsidRDefault="00E25E5F" w:rsidP="00C272CB">
      <w:pPr>
        <w:spacing w:after="0" w:line="360" w:lineRule="auto"/>
        <w:ind w:left="360"/>
        <w:rPr>
          <w:rFonts w:ascii="Arial" w:hAnsi="Arial" w:cs="Arial"/>
        </w:rPr>
      </w:pPr>
      <w:r w:rsidRPr="00E25E5F">
        <w:rPr>
          <w:rFonts w:ascii="Arial" w:hAnsi="Arial" w:cs="Arial"/>
        </w:rPr>
        <w:t>Children’s rights to support remain the same</w:t>
      </w:r>
    </w:p>
    <w:p w14:paraId="17F926A1" w14:textId="77777777" w:rsidR="00E25E5F" w:rsidRPr="00C272CB" w:rsidRDefault="00E25E5F" w:rsidP="00C272CB">
      <w:pPr>
        <w:spacing w:after="0" w:line="360" w:lineRule="auto"/>
        <w:ind w:left="360"/>
        <w:rPr>
          <w:rFonts w:ascii="Arial" w:hAnsi="Arial" w:cs="Arial"/>
        </w:rPr>
      </w:pPr>
      <w:r w:rsidRPr="00C272CB">
        <w:rPr>
          <w:rFonts w:ascii="Arial" w:hAnsi="Arial" w:cs="Arial"/>
        </w:rPr>
        <w:t>Any changes would only happen after consultation and new legislation.</w:t>
      </w:r>
    </w:p>
    <w:p w14:paraId="4C4BA124" w14:textId="77777777" w:rsidR="00E25E5F" w:rsidRPr="00C272CB" w:rsidRDefault="00103CC9" w:rsidP="00C272CB">
      <w:pPr>
        <w:spacing w:after="0" w:line="360" w:lineRule="auto"/>
        <w:ind w:left="360"/>
        <w:rPr>
          <w:rFonts w:ascii="Arial" w:hAnsi="Arial" w:cs="Arial"/>
        </w:rPr>
      </w:pPr>
      <w:r>
        <w:pict w14:anchorId="2143F087">
          <v:rect id="_x0000_i1030" style="width:0;height:1.5pt" o:hralign="center" o:hrstd="t" o:hr="t" fillcolor="#a0a0a0" stroked="f"/>
        </w:pict>
      </w:r>
    </w:p>
    <w:p w14:paraId="0C71B3D4" w14:textId="0AA79BE4" w:rsidR="00E25E5F" w:rsidRPr="00C272CB" w:rsidRDefault="00E25E5F" w:rsidP="00C272CB">
      <w:pPr>
        <w:spacing w:after="0" w:line="360" w:lineRule="auto"/>
        <w:ind w:left="360"/>
        <w:rPr>
          <w:rFonts w:ascii="Arial" w:hAnsi="Arial" w:cs="Arial"/>
          <w:b/>
          <w:bCs/>
        </w:rPr>
      </w:pPr>
      <w:r w:rsidRPr="00C272CB">
        <w:rPr>
          <w:rFonts w:ascii="Arial" w:hAnsi="Arial" w:cs="Arial"/>
          <w:b/>
          <w:bCs/>
        </w:rPr>
        <w:t>Will Education, Health and Care Plans (EHCPs) be removed?</w:t>
      </w:r>
    </w:p>
    <w:p w14:paraId="010C8604" w14:textId="77777777" w:rsidR="00E25E5F" w:rsidRPr="00C272CB" w:rsidRDefault="00E25E5F" w:rsidP="00C272CB">
      <w:pPr>
        <w:spacing w:after="0" w:line="360" w:lineRule="auto"/>
        <w:ind w:left="360"/>
        <w:rPr>
          <w:rFonts w:ascii="Arial" w:hAnsi="Arial" w:cs="Arial"/>
        </w:rPr>
      </w:pPr>
      <w:r w:rsidRPr="00C272CB">
        <w:rPr>
          <w:rFonts w:ascii="Arial" w:hAnsi="Arial" w:cs="Arial"/>
        </w:rPr>
        <w:t>The White Paper suggests changes to how support is described and delivered, but EHCPs are not being removed at this stage.</w:t>
      </w:r>
    </w:p>
    <w:p w14:paraId="587DEB31" w14:textId="77777777" w:rsidR="00E25E5F" w:rsidRPr="00C272CB" w:rsidRDefault="00E25E5F" w:rsidP="00C272CB">
      <w:pPr>
        <w:spacing w:after="0" w:line="360" w:lineRule="auto"/>
        <w:ind w:left="360"/>
        <w:rPr>
          <w:rFonts w:ascii="Arial" w:hAnsi="Arial" w:cs="Arial"/>
        </w:rPr>
      </w:pPr>
      <w:r w:rsidRPr="00C272CB">
        <w:rPr>
          <w:rFonts w:ascii="Arial" w:hAnsi="Arial" w:cs="Arial"/>
        </w:rPr>
        <w:t>The proposals include exploring:</w:t>
      </w:r>
    </w:p>
    <w:p w14:paraId="71B4A94A" w14:textId="77777777" w:rsidR="00E25E5F" w:rsidRPr="00E25E5F" w:rsidRDefault="00E25E5F" w:rsidP="00C272CB">
      <w:pPr>
        <w:spacing w:after="0" w:line="360" w:lineRule="auto"/>
        <w:ind w:left="360"/>
        <w:rPr>
          <w:rFonts w:ascii="Arial" w:hAnsi="Arial" w:cs="Arial"/>
        </w:rPr>
      </w:pPr>
      <w:r w:rsidRPr="00E25E5F">
        <w:rPr>
          <w:rFonts w:ascii="Arial" w:hAnsi="Arial" w:cs="Arial"/>
        </w:rPr>
        <w:t>National standards for SEND support</w:t>
      </w:r>
    </w:p>
    <w:p w14:paraId="3ACF762B" w14:textId="77777777" w:rsidR="00E25E5F" w:rsidRPr="00E25E5F" w:rsidRDefault="00E25E5F" w:rsidP="00C272CB">
      <w:pPr>
        <w:spacing w:after="0" w:line="360" w:lineRule="auto"/>
        <w:ind w:left="360"/>
        <w:rPr>
          <w:rFonts w:ascii="Arial" w:hAnsi="Arial" w:cs="Arial"/>
        </w:rPr>
      </w:pPr>
      <w:r w:rsidRPr="00E25E5F">
        <w:rPr>
          <w:rFonts w:ascii="Arial" w:hAnsi="Arial" w:cs="Arial"/>
        </w:rPr>
        <w:t>Clearer expectations for schools</w:t>
      </w:r>
    </w:p>
    <w:p w14:paraId="43F513E1" w14:textId="77777777" w:rsidR="00E25E5F" w:rsidRPr="00E25E5F" w:rsidRDefault="00E25E5F" w:rsidP="00C272CB">
      <w:pPr>
        <w:spacing w:after="0" w:line="360" w:lineRule="auto"/>
        <w:ind w:left="360"/>
        <w:rPr>
          <w:rFonts w:ascii="Arial" w:hAnsi="Arial" w:cs="Arial"/>
        </w:rPr>
      </w:pPr>
      <w:r w:rsidRPr="00E25E5F">
        <w:rPr>
          <w:rFonts w:ascii="Arial" w:hAnsi="Arial" w:cs="Arial"/>
        </w:rPr>
        <w:t>Different ways of describing support</w:t>
      </w:r>
    </w:p>
    <w:p w14:paraId="2C088AC9" w14:textId="77777777" w:rsidR="00E25E5F" w:rsidRPr="00C272CB" w:rsidRDefault="00E25E5F" w:rsidP="00C272CB">
      <w:pPr>
        <w:spacing w:after="0" w:line="360" w:lineRule="auto"/>
        <w:ind w:left="360"/>
        <w:rPr>
          <w:rFonts w:ascii="Arial" w:hAnsi="Arial" w:cs="Arial"/>
        </w:rPr>
      </w:pPr>
      <w:r w:rsidRPr="00C272CB">
        <w:rPr>
          <w:rFonts w:ascii="Arial" w:hAnsi="Arial" w:cs="Arial"/>
        </w:rPr>
        <w:t>However, EHCPs and the current legal framework remain in place unless future legislation changes this.</w:t>
      </w:r>
    </w:p>
    <w:p w14:paraId="5EC11802" w14:textId="77777777" w:rsidR="00E25E5F" w:rsidRPr="00C272CB" w:rsidRDefault="00103CC9" w:rsidP="00C272CB">
      <w:pPr>
        <w:spacing w:after="0" w:line="360" w:lineRule="auto"/>
        <w:ind w:left="360"/>
        <w:rPr>
          <w:rFonts w:ascii="Arial" w:hAnsi="Arial" w:cs="Arial"/>
        </w:rPr>
      </w:pPr>
      <w:r>
        <w:pict w14:anchorId="466F4029">
          <v:rect id="_x0000_i1031" style="width:0;height:1.5pt" o:hralign="center" o:hrstd="t" o:hr="t" fillcolor="#a0a0a0" stroked="f"/>
        </w:pict>
      </w:r>
    </w:p>
    <w:p w14:paraId="30C30082" w14:textId="082F0DD5" w:rsidR="00E25E5F" w:rsidRPr="00C272CB" w:rsidRDefault="00E25E5F" w:rsidP="00C272CB">
      <w:pPr>
        <w:spacing w:after="0" w:line="360" w:lineRule="auto"/>
        <w:ind w:left="360"/>
        <w:rPr>
          <w:rFonts w:ascii="Arial" w:hAnsi="Arial" w:cs="Arial"/>
          <w:b/>
          <w:bCs/>
        </w:rPr>
      </w:pPr>
      <w:r w:rsidRPr="00C272CB">
        <w:rPr>
          <w:rFonts w:ascii="Arial" w:hAnsi="Arial" w:cs="Arial"/>
          <w:b/>
          <w:bCs/>
        </w:rPr>
        <w:t>What are national SEND standards?</w:t>
      </w:r>
    </w:p>
    <w:p w14:paraId="43F757C3" w14:textId="77777777" w:rsidR="00E25E5F" w:rsidRPr="00C272CB" w:rsidRDefault="00E25E5F" w:rsidP="00C272CB">
      <w:pPr>
        <w:spacing w:after="0" w:line="360" w:lineRule="auto"/>
        <w:ind w:left="360"/>
        <w:rPr>
          <w:rFonts w:ascii="Arial" w:hAnsi="Arial" w:cs="Arial"/>
        </w:rPr>
      </w:pPr>
      <w:r w:rsidRPr="00C272CB">
        <w:rPr>
          <w:rFonts w:ascii="Arial" w:hAnsi="Arial" w:cs="Arial"/>
        </w:rPr>
        <w:t>One proposal in the White Paper is to introduce national standards.</w:t>
      </w:r>
    </w:p>
    <w:p w14:paraId="02EEBA32" w14:textId="77777777" w:rsidR="00E25E5F" w:rsidRPr="00C272CB" w:rsidRDefault="00E25E5F" w:rsidP="00C272CB">
      <w:pPr>
        <w:spacing w:after="0" w:line="360" w:lineRule="auto"/>
        <w:ind w:left="360"/>
        <w:rPr>
          <w:rFonts w:ascii="Arial" w:hAnsi="Arial" w:cs="Arial"/>
        </w:rPr>
      </w:pPr>
      <w:r w:rsidRPr="00C272CB">
        <w:rPr>
          <w:rFonts w:ascii="Arial" w:hAnsi="Arial" w:cs="Arial"/>
        </w:rPr>
        <w:t>These would describe:</w:t>
      </w:r>
    </w:p>
    <w:p w14:paraId="1B69C84A" w14:textId="77777777" w:rsidR="00E25E5F" w:rsidRPr="00E25E5F" w:rsidRDefault="00E25E5F" w:rsidP="00C272CB">
      <w:pPr>
        <w:spacing w:after="0" w:line="360" w:lineRule="auto"/>
        <w:ind w:left="360"/>
        <w:rPr>
          <w:rFonts w:ascii="Arial" w:hAnsi="Arial" w:cs="Arial"/>
        </w:rPr>
      </w:pPr>
      <w:r w:rsidRPr="00E25E5F">
        <w:rPr>
          <w:rFonts w:ascii="Arial" w:hAnsi="Arial" w:cs="Arial"/>
        </w:rPr>
        <w:t>The support that children with SEND should expect</w:t>
      </w:r>
    </w:p>
    <w:p w14:paraId="4435743C" w14:textId="77777777" w:rsidR="00E25E5F" w:rsidRPr="00E25E5F" w:rsidRDefault="00E25E5F" w:rsidP="00C272CB">
      <w:pPr>
        <w:spacing w:after="0" w:line="360" w:lineRule="auto"/>
        <w:ind w:left="360"/>
        <w:rPr>
          <w:rFonts w:ascii="Arial" w:hAnsi="Arial" w:cs="Arial"/>
        </w:rPr>
      </w:pPr>
      <w:r w:rsidRPr="00E25E5F">
        <w:rPr>
          <w:rFonts w:ascii="Arial" w:hAnsi="Arial" w:cs="Arial"/>
        </w:rPr>
        <w:t>What schools, health services, and local authorities should provide</w:t>
      </w:r>
    </w:p>
    <w:p w14:paraId="51B8F8DD" w14:textId="77777777" w:rsidR="00E25E5F" w:rsidRPr="00E25E5F" w:rsidRDefault="00E25E5F" w:rsidP="00C272CB">
      <w:pPr>
        <w:spacing w:after="0" w:line="360" w:lineRule="auto"/>
        <w:ind w:left="360"/>
        <w:rPr>
          <w:rFonts w:ascii="Arial" w:hAnsi="Arial" w:cs="Arial"/>
        </w:rPr>
      </w:pPr>
      <w:r w:rsidRPr="00E25E5F">
        <w:rPr>
          <w:rFonts w:ascii="Arial" w:hAnsi="Arial" w:cs="Arial"/>
        </w:rPr>
        <w:t>More consistency across the country</w:t>
      </w:r>
    </w:p>
    <w:p w14:paraId="403012AC" w14:textId="77777777" w:rsidR="00E25E5F" w:rsidRPr="00C272CB" w:rsidRDefault="00E25E5F" w:rsidP="00C272CB">
      <w:pPr>
        <w:spacing w:after="0" w:line="360" w:lineRule="auto"/>
        <w:ind w:left="360"/>
        <w:rPr>
          <w:rFonts w:ascii="Arial" w:hAnsi="Arial" w:cs="Arial"/>
        </w:rPr>
      </w:pPr>
      <w:r w:rsidRPr="00C272CB">
        <w:rPr>
          <w:rFonts w:ascii="Arial" w:hAnsi="Arial" w:cs="Arial"/>
        </w:rPr>
        <w:t>The aim is to reduce the variation in support between different areas.</w:t>
      </w:r>
    </w:p>
    <w:p w14:paraId="0F4928E7" w14:textId="77777777" w:rsidR="00E25E5F" w:rsidRPr="00C272CB" w:rsidRDefault="00103CC9" w:rsidP="00C272CB">
      <w:pPr>
        <w:spacing w:after="0" w:line="360" w:lineRule="auto"/>
        <w:ind w:left="360"/>
        <w:rPr>
          <w:rFonts w:ascii="Arial" w:hAnsi="Arial" w:cs="Arial"/>
        </w:rPr>
      </w:pPr>
      <w:r>
        <w:pict w14:anchorId="34FD4BEC">
          <v:rect id="_x0000_i1032" style="width:0;height:1.5pt" o:hralign="center" o:hrstd="t" o:hr="t" fillcolor="#a0a0a0" stroked="f"/>
        </w:pict>
      </w:r>
    </w:p>
    <w:p w14:paraId="04B2E649" w14:textId="17A220BE" w:rsidR="00E25E5F" w:rsidRPr="00C272CB" w:rsidRDefault="00E25E5F" w:rsidP="00C272CB">
      <w:pPr>
        <w:spacing w:after="0" w:line="360" w:lineRule="auto"/>
        <w:ind w:left="360"/>
        <w:rPr>
          <w:rFonts w:ascii="Arial" w:hAnsi="Arial" w:cs="Arial"/>
        </w:rPr>
      </w:pPr>
      <w:r w:rsidRPr="00C272CB">
        <w:rPr>
          <w:rFonts w:ascii="Arial" w:hAnsi="Arial" w:cs="Arial"/>
          <w:b/>
          <w:bCs/>
        </w:rPr>
        <w:t>Will schools have more responsibility for SEND support</w:t>
      </w:r>
      <w:r w:rsidRPr="00C272CB">
        <w:rPr>
          <w:rFonts w:ascii="Arial" w:hAnsi="Arial" w:cs="Arial"/>
        </w:rPr>
        <w:t>?</w:t>
      </w:r>
    </w:p>
    <w:p w14:paraId="5E39331E" w14:textId="77777777" w:rsidR="00E25E5F" w:rsidRPr="00C272CB" w:rsidRDefault="00E25E5F" w:rsidP="00C272CB">
      <w:pPr>
        <w:spacing w:after="0" w:line="360" w:lineRule="auto"/>
        <w:ind w:left="360"/>
        <w:rPr>
          <w:rFonts w:ascii="Arial" w:hAnsi="Arial" w:cs="Arial"/>
        </w:rPr>
      </w:pPr>
      <w:r w:rsidRPr="00C272CB">
        <w:rPr>
          <w:rFonts w:ascii="Arial" w:hAnsi="Arial" w:cs="Arial"/>
        </w:rPr>
        <w:t>The government is proposing that schools may take a stronger role in providing early SEND support.</w:t>
      </w:r>
    </w:p>
    <w:p w14:paraId="536AF35E" w14:textId="77777777" w:rsidR="00E25E5F" w:rsidRPr="00C272CB" w:rsidRDefault="00E25E5F" w:rsidP="00C272CB">
      <w:pPr>
        <w:spacing w:after="0" w:line="360" w:lineRule="auto"/>
        <w:ind w:left="360"/>
        <w:rPr>
          <w:rFonts w:ascii="Arial" w:hAnsi="Arial" w:cs="Arial"/>
        </w:rPr>
      </w:pPr>
      <w:r w:rsidRPr="00C272CB">
        <w:rPr>
          <w:rFonts w:ascii="Arial" w:hAnsi="Arial" w:cs="Arial"/>
        </w:rPr>
        <w:t>This could include:</w:t>
      </w:r>
    </w:p>
    <w:p w14:paraId="49074573" w14:textId="77777777" w:rsidR="00E25E5F" w:rsidRPr="00E25E5F" w:rsidRDefault="00E25E5F" w:rsidP="00C272CB">
      <w:pPr>
        <w:spacing w:after="0" w:line="360" w:lineRule="auto"/>
        <w:ind w:left="360"/>
        <w:rPr>
          <w:rFonts w:ascii="Arial" w:hAnsi="Arial" w:cs="Arial"/>
        </w:rPr>
      </w:pPr>
      <w:r w:rsidRPr="00E25E5F">
        <w:rPr>
          <w:rFonts w:ascii="Arial" w:hAnsi="Arial" w:cs="Arial"/>
        </w:rPr>
        <w:lastRenderedPageBreak/>
        <w:t>Clearer expectations for schools</w:t>
      </w:r>
    </w:p>
    <w:p w14:paraId="3700209F" w14:textId="77777777" w:rsidR="00E25E5F" w:rsidRPr="00E25E5F" w:rsidRDefault="00E25E5F" w:rsidP="00C272CB">
      <w:pPr>
        <w:spacing w:after="0" w:line="360" w:lineRule="auto"/>
        <w:ind w:left="360"/>
        <w:rPr>
          <w:rFonts w:ascii="Arial" w:hAnsi="Arial" w:cs="Arial"/>
        </w:rPr>
      </w:pPr>
      <w:r w:rsidRPr="00E25E5F">
        <w:rPr>
          <w:rFonts w:ascii="Arial" w:hAnsi="Arial" w:cs="Arial"/>
        </w:rPr>
        <w:t>Earlier identification of needs</w:t>
      </w:r>
    </w:p>
    <w:p w14:paraId="1AF0576B" w14:textId="77777777" w:rsidR="00E25E5F" w:rsidRPr="00E25E5F" w:rsidRDefault="00E25E5F" w:rsidP="00C272CB">
      <w:pPr>
        <w:spacing w:after="0" w:line="360" w:lineRule="auto"/>
        <w:ind w:left="360"/>
        <w:rPr>
          <w:rFonts w:ascii="Arial" w:hAnsi="Arial" w:cs="Arial"/>
        </w:rPr>
      </w:pPr>
      <w:r w:rsidRPr="00E25E5F">
        <w:rPr>
          <w:rFonts w:ascii="Arial" w:hAnsi="Arial" w:cs="Arial"/>
        </w:rPr>
        <w:t>More support provided without needing an EHCP</w:t>
      </w:r>
    </w:p>
    <w:p w14:paraId="11566DAE" w14:textId="77777777" w:rsidR="00E25E5F" w:rsidRPr="00C272CB" w:rsidRDefault="00E25E5F" w:rsidP="00C272CB">
      <w:pPr>
        <w:spacing w:after="0" w:line="360" w:lineRule="auto"/>
        <w:ind w:left="360"/>
        <w:rPr>
          <w:rFonts w:ascii="Arial" w:hAnsi="Arial" w:cs="Arial"/>
        </w:rPr>
      </w:pPr>
      <w:r w:rsidRPr="00C272CB">
        <w:rPr>
          <w:rFonts w:ascii="Arial" w:hAnsi="Arial" w:cs="Arial"/>
        </w:rPr>
        <w:t>However, these are proposals only and would require further development.</w:t>
      </w:r>
    </w:p>
    <w:p w14:paraId="3BBA5C77" w14:textId="77777777" w:rsidR="00E25E5F" w:rsidRPr="00C272CB" w:rsidRDefault="00103CC9" w:rsidP="00C272CB">
      <w:pPr>
        <w:spacing w:after="0" w:line="360" w:lineRule="auto"/>
        <w:ind w:left="360"/>
        <w:rPr>
          <w:rFonts w:ascii="Arial" w:hAnsi="Arial" w:cs="Arial"/>
        </w:rPr>
      </w:pPr>
      <w:r>
        <w:pict w14:anchorId="74566D34">
          <v:rect id="_x0000_i1033" style="width:0;height:1.5pt" o:hralign="center" o:hrstd="t" o:hr="t" fillcolor="#a0a0a0" stroked="f"/>
        </w:pict>
      </w:r>
    </w:p>
    <w:p w14:paraId="777A1A2B" w14:textId="41CEE4C7" w:rsidR="00E25E5F" w:rsidRPr="00C272CB" w:rsidRDefault="00E25E5F" w:rsidP="00C272CB">
      <w:pPr>
        <w:spacing w:after="0" w:line="360" w:lineRule="auto"/>
        <w:ind w:left="360"/>
        <w:rPr>
          <w:rFonts w:ascii="Arial" w:hAnsi="Arial" w:cs="Arial"/>
          <w:b/>
          <w:bCs/>
        </w:rPr>
      </w:pPr>
      <w:r w:rsidRPr="00C272CB">
        <w:rPr>
          <w:rFonts w:ascii="Arial" w:hAnsi="Arial" w:cs="Arial"/>
          <w:b/>
          <w:bCs/>
        </w:rPr>
        <w:t>What might change about assessments?</w:t>
      </w:r>
    </w:p>
    <w:p w14:paraId="224AD4C4" w14:textId="77777777" w:rsidR="00E25E5F" w:rsidRPr="00C272CB" w:rsidRDefault="00E25E5F" w:rsidP="00C272CB">
      <w:pPr>
        <w:spacing w:after="0" w:line="360" w:lineRule="auto"/>
        <w:ind w:left="360"/>
        <w:rPr>
          <w:rFonts w:ascii="Arial" w:hAnsi="Arial" w:cs="Arial"/>
        </w:rPr>
      </w:pPr>
      <w:r w:rsidRPr="00C272CB">
        <w:rPr>
          <w:rFonts w:ascii="Arial" w:hAnsi="Arial" w:cs="Arial"/>
        </w:rPr>
        <w:t>The White Paper suggests the government may explore changes to how assessments are carried out, including:</w:t>
      </w:r>
    </w:p>
    <w:p w14:paraId="2BD12178" w14:textId="77777777" w:rsidR="00E25E5F" w:rsidRPr="00E25E5F" w:rsidRDefault="00E25E5F" w:rsidP="00C272CB">
      <w:pPr>
        <w:spacing w:after="0" w:line="360" w:lineRule="auto"/>
        <w:ind w:left="360"/>
        <w:rPr>
          <w:rFonts w:ascii="Arial" w:hAnsi="Arial" w:cs="Arial"/>
        </w:rPr>
      </w:pPr>
      <w:r w:rsidRPr="00E25E5F">
        <w:rPr>
          <w:rFonts w:ascii="Arial" w:hAnsi="Arial" w:cs="Arial"/>
        </w:rPr>
        <w:t>Simplifying processes</w:t>
      </w:r>
    </w:p>
    <w:p w14:paraId="10FDD043" w14:textId="77777777" w:rsidR="00E25E5F" w:rsidRPr="00E25E5F" w:rsidRDefault="00E25E5F" w:rsidP="00C272CB">
      <w:pPr>
        <w:spacing w:after="0" w:line="360" w:lineRule="auto"/>
        <w:ind w:left="360"/>
        <w:rPr>
          <w:rFonts w:ascii="Arial" w:hAnsi="Arial" w:cs="Arial"/>
        </w:rPr>
      </w:pPr>
      <w:r w:rsidRPr="00E25E5F">
        <w:rPr>
          <w:rFonts w:ascii="Arial" w:hAnsi="Arial" w:cs="Arial"/>
        </w:rPr>
        <w:t>Reducing duplication between services</w:t>
      </w:r>
    </w:p>
    <w:p w14:paraId="742B61BE" w14:textId="77777777" w:rsidR="00E25E5F" w:rsidRPr="00E25E5F" w:rsidRDefault="00E25E5F" w:rsidP="00C272CB">
      <w:pPr>
        <w:spacing w:after="0" w:line="360" w:lineRule="auto"/>
        <w:ind w:left="360"/>
        <w:rPr>
          <w:rFonts w:ascii="Arial" w:hAnsi="Arial" w:cs="Arial"/>
        </w:rPr>
      </w:pPr>
      <w:r w:rsidRPr="00E25E5F">
        <w:rPr>
          <w:rFonts w:ascii="Arial" w:hAnsi="Arial" w:cs="Arial"/>
        </w:rPr>
        <w:t>Making support easier to access</w:t>
      </w:r>
    </w:p>
    <w:p w14:paraId="3F51BA33" w14:textId="77777777" w:rsidR="00E25E5F" w:rsidRPr="00C272CB" w:rsidRDefault="00E25E5F" w:rsidP="00C272CB">
      <w:pPr>
        <w:spacing w:after="0" w:line="360" w:lineRule="auto"/>
        <w:ind w:left="360"/>
        <w:rPr>
          <w:rFonts w:ascii="Arial" w:hAnsi="Arial" w:cs="Arial"/>
        </w:rPr>
      </w:pPr>
      <w:r w:rsidRPr="00C272CB">
        <w:rPr>
          <w:rFonts w:ascii="Arial" w:hAnsi="Arial" w:cs="Arial"/>
        </w:rPr>
        <w:t>Details about how this would work have not yet been finalised.</w:t>
      </w:r>
    </w:p>
    <w:p w14:paraId="4C5F5E9E" w14:textId="23F032CB" w:rsidR="00E25E5F" w:rsidRPr="00C272CB" w:rsidRDefault="00103CC9" w:rsidP="00C272CB">
      <w:pPr>
        <w:spacing w:after="0" w:line="360" w:lineRule="auto"/>
        <w:ind w:left="360"/>
        <w:rPr>
          <w:rFonts w:ascii="Arial" w:hAnsi="Arial" w:cs="Arial"/>
          <w:b/>
          <w:bCs/>
        </w:rPr>
      </w:pPr>
      <w:r>
        <w:pict w14:anchorId="32A8673E">
          <v:rect id="_x0000_i1034" style="width:0;height:1.5pt" o:hralign="center" o:hrstd="t" o:hr="t" fillcolor="#a0a0a0" stroked="f"/>
        </w:pict>
      </w:r>
      <w:r w:rsidR="00E25E5F" w:rsidRPr="00C272CB">
        <w:rPr>
          <w:rFonts w:ascii="Arial" w:hAnsi="Arial" w:cs="Arial"/>
          <w:b/>
          <w:bCs/>
        </w:rPr>
        <w:t>Will parents still have a say in decisions?</w:t>
      </w:r>
    </w:p>
    <w:p w14:paraId="01BDB57C" w14:textId="77777777" w:rsidR="00E25E5F" w:rsidRPr="00C272CB" w:rsidRDefault="00E25E5F" w:rsidP="00C272CB">
      <w:pPr>
        <w:spacing w:after="0" w:line="360" w:lineRule="auto"/>
        <w:ind w:left="360"/>
        <w:rPr>
          <w:rFonts w:ascii="Arial" w:hAnsi="Arial" w:cs="Arial"/>
        </w:rPr>
      </w:pPr>
      <w:r w:rsidRPr="00C272CB">
        <w:rPr>
          <w:rFonts w:ascii="Arial" w:hAnsi="Arial" w:cs="Arial"/>
        </w:rPr>
        <w:t>Yes.</w:t>
      </w:r>
    </w:p>
    <w:p w14:paraId="65E8009B" w14:textId="77777777" w:rsidR="00E25E5F" w:rsidRPr="00C272CB" w:rsidRDefault="00E25E5F" w:rsidP="00C272CB">
      <w:pPr>
        <w:spacing w:after="0" w:line="360" w:lineRule="auto"/>
        <w:ind w:left="360"/>
        <w:rPr>
          <w:rFonts w:ascii="Arial" w:hAnsi="Arial" w:cs="Arial"/>
        </w:rPr>
      </w:pPr>
      <w:r w:rsidRPr="00C272CB">
        <w:rPr>
          <w:rFonts w:ascii="Arial" w:hAnsi="Arial" w:cs="Arial"/>
        </w:rPr>
        <w:t>Parents and carers will continue to play a key role in decisions about their child’s support.</w:t>
      </w:r>
    </w:p>
    <w:p w14:paraId="106C1ABF" w14:textId="77777777" w:rsidR="00E25E5F" w:rsidRPr="00C272CB" w:rsidRDefault="00E25E5F" w:rsidP="00C272CB">
      <w:pPr>
        <w:spacing w:after="0" w:line="360" w:lineRule="auto"/>
        <w:ind w:left="360"/>
        <w:rPr>
          <w:rFonts w:ascii="Arial" w:hAnsi="Arial" w:cs="Arial"/>
        </w:rPr>
      </w:pPr>
      <w:r w:rsidRPr="00C272CB">
        <w:rPr>
          <w:rFonts w:ascii="Arial" w:hAnsi="Arial" w:cs="Arial"/>
        </w:rPr>
        <w:t>The consultation itself is an opportunity for families to share their views about the proposals.</w:t>
      </w:r>
    </w:p>
    <w:p w14:paraId="1E4AD31A" w14:textId="77777777" w:rsidR="00E25E5F" w:rsidRPr="00C272CB" w:rsidRDefault="00E25E5F" w:rsidP="00C272CB">
      <w:pPr>
        <w:spacing w:after="0" w:line="360" w:lineRule="auto"/>
        <w:ind w:left="360"/>
        <w:rPr>
          <w:rFonts w:ascii="Arial" w:hAnsi="Arial" w:cs="Arial"/>
        </w:rPr>
      </w:pPr>
      <w:r w:rsidRPr="00C272CB">
        <w:rPr>
          <w:rFonts w:ascii="Arial" w:hAnsi="Arial" w:cs="Arial"/>
        </w:rPr>
        <w:t>Parent voice is considered an important part of shaping future SEND policy.</w:t>
      </w:r>
    </w:p>
    <w:p w14:paraId="37914B63" w14:textId="77777777" w:rsidR="00E25E5F" w:rsidRPr="00C272CB" w:rsidRDefault="00103CC9" w:rsidP="00C272CB">
      <w:pPr>
        <w:spacing w:after="0" w:line="360" w:lineRule="auto"/>
        <w:ind w:left="360"/>
        <w:rPr>
          <w:rFonts w:ascii="Arial" w:hAnsi="Arial" w:cs="Arial"/>
        </w:rPr>
      </w:pPr>
      <w:r>
        <w:pict w14:anchorId="018D790A">
          <v:rect id="_x0000_i1035" style="width:0;height:1.5pt" o:hralign="center" o:hrstd="t" o:hr="t" fillcolor="#a0a0a0" stroked="f"/>
        </w:pict>
      </w:r>
    </w:p>
    <w:p w14:paraId="5C05DE9E" w14:textId="2532F936" w:rsidR="00E25E5F" w:rsidRPr="00C272CB" w:rsidRDefault="00E25E5F" w:rsidP="00C272CB">
      <w:pPr>
        <w:spacing w:after="0" w:line="360" w:lineRule="auto"/>
        <w:ind w:left="360"/>
        <w:rPr>
          <w:rFonts w:ascii="Arial" w:hAnsi="Arial" w:cs="Arial"/>
          <w:b/>
          <w:bCs/>
        </w:rPr>
      </w:pPr>
      <w:r w:rsidRPr="00C272CB">
        <w:rPr>
          <w:rFonts w:ascii="Arial" w:hAnsi="Arial" w:cs="Arial"/>
          <w:b/>
          <w:bCs/>
        </w:rPr>
        <w:t>What will happen to current support for my child?</w:t>
      </w:r>
    </w:p>
    <w:p w14:paraId="683A4271" w14:textId="77777777" w:rsidR="00E25E5F" w:rsidRPr="00C272CB" w:rsidRDefault="00E25E5F" w:rsidP="00C272CB">
      <w:pPr>
        <w:spacing w:after="0" w:line="360" w:lineRule="auto"/>
        <w:ind w:left="360"/>
        <w:rPr>
          <w:rFonts w:ascii="Arial" w:hAnsi="Arial" w:cs="Arial"/>
        </w:rPr>
      </w:pPr>
      <w:proofErr w:type="gramStart"/>
      <w:r w:rsidRPr="00C272CB">
        <w:rPr>
          <w:rFonts w:ascii="Arial" w:hAnsi="Arial" w:cs="Arial"/>
        </w:rPr>
        <w:t>At the moment</w:t>
      </w:r>
      <w:proofErr w:type="gramEnd"/>
      <w:r w:rsidRPr="00C272CB">
        <w:rPr>
          <w:rFonts w:ascii="Arial" w:hAnsi="Arial" w:cs="Arial"/>
        </w:rPr>
        <w:t xml:space="preserve"> nothing changes.</w:t>
      </w:r>
    </w:p>
    <w:p w14:paraId="1E13CA3C" w14:textId="77777777" w:rsidR="00E25E5F" w:rsidRPr="00C272CB" w:rsidRDefault="00E25E5F" w:rsidP="00C272CB">
      <w:pPr>
        <w:spacing w:after="0" w:line="360" w:lineRule="auto"/>
        <w:ind w:left="360"/>
        <w:rPr>
          <w:rFonts w:ascii="Arial" w:hAnsi="Arial" w:cs="Arial"/>
        </w:rPr>
      </w:pPr>
      <w:r w:rsidRPr="00C272CB">
        <w:rPr>
          <w:rFonts w:ascii="Arial" w:hAnsi="Arial" w:cs="Arial"/>
        </w:rPr>
        <w:t>Your child’s:</w:t>
      </w:r>
    </w:p>
    <w:p w14:paraId="784229D3" w14:textId="77777777" w:rsidR="00E25E5F" w:rsidRPr="00E25E5F" w:rsidRDefault="00E25E5F" w:rsidP="00C272CB">
      <w:pPr>
        <w:spacing w:after="0" w:line="360" w:lineRule="auto"/>
        <w:ind w:left="360"/>
        <w:rPr>
          <w:rFonts w:ascii="Arial" w:hAnsi="Arial" w:cs="Arial"/>
        </w:rPr>
      </w:pPr>
      <w:r w:rsidRPr="00E25E5F">
        <w:rPr>
          <w:rFonts w:ascii="Arial" w:hAnsi="Arial" w:cs="Arial"/>
        </w:rPr>
        <w:t>EHCP</w:t>
      </w:r>
    </w:p>
    <w:p w14:paraId="1D4B6F2D" w14:textId="77777777" w:rsidR="00E25E5F" w:rsidRPr="00E25E5F" w:rsidRDefault="00E25E5F" w:rsidP="00C272CB">
      <w:pPr>
        <w:spacing w:after="0" w:line="360" w:lineRule="auto"/>
        <w:ind w:left="360"/>
        <w:rPr>
          <w:rFonts w:ascii="Arial" w:hAnsi="Arial" w:cs="Arial"/>
        </w:rPr>
      </w:pPr>
      <w:r w:rsidRPr="00E25E5F">
        <w:rPr>
          <w:rFonts w:ascii="Arial" w:hAnsi="Arial" w:cs="Arial"/>
        </w:rPr>
        <w:t>School support</w:t>
      </w:r>
    </w:p>
    <w:p w14:paraId="71F4DDFF" w14:textId="77777777" w:rsidR="00E25E5F" w:rsidRPr="00E25E5F" w:rsidRDefault="00E25E5F" w:rsidP="00C272CB">
      <w:pPr>
        <w:spacing w:after="0" w:line="360" w:lineRule="auto"/>
        <w:ind w:left="360"/>
        <w:rPr>
          <w:rFonts w:ascii="Arial" w:hAnsi="Arial" w:cs="Arial"/>
        </w:rPr>
      </w:pPr>
      <w:r w:rsidRPr="00E25E5F">
        <w:rPr>
          <w:rFonts w:ascii="Arial" w:hAnsi="Arial" w:cs="Arial"/>
        </w:rPr>
        <w:t>Therapy provision</w:t>
      </w:r>
    </w:p>
    <w:p w14:paraId="59F578DF" w14:textId="77777777" w:rsidR="00E25E5F" w:rsidRPr="00E25E5F" w:rsidRDefault="00E25E5F" w:rsidP="00C272CB">
      <w:pPr>
        <w:spacing w:after="0" w:line="360" w:lineRule="auto"/>
        <w:ind w:left="360"/>
        <w:rPr>
          <w:rFonts w:ascii="Arial" w:hAnsi="Arial" w:cs="Arial"/>
        </w:rPr>
      </w:pPr>
      <w:r w:rsidRPr="00E25E5F">
        <w:rPr>
          <w:rFonts w:ascii="Arial" w:hAnsi="Arial" w:cs="Arial"/>
        </w:rPr>
        <w:t>Rights to assessment</w:t>
      </w:r>
    </w:p>
    <w:p w14:paraId="392AD8F5" w14:textId="77777777" w:rsidR="00E25E5F" w:rsidRPr="00C272CB" w:rsidRDefault="00E25E5F" w:rsidP="00C272CB">
      <w:pPr>
        <w:spacing w:after="0" w:line="360" w:lineRule="auto"/>
        <w:ind w:left="360"/>
        <w:rPr>
          <w:rFonts w:ascii="Arial" w:hAnsi="Arial" w:cs="Arial"/>
        </w:rPr>
      </w:pPr>
      <w:r w:rsidRPr="00C272CB">
        <w:rPr>
          <w:rFonts w:ascii="Arial" w:hAnsi="Arial" w:cs="Arial"/>
        </w:rPr>
        <w:t xml:space="preserve">All remain </w:t>
      </w:r>
      <w:proofErr w:type="gramStart"/>
      <w:r w:rsidRPr="00C272CB">
        <w:rPr>
          <w:rFonts w:ascii="Arial" w:hAnsi="Arial" w:cs="Arial"/>
        </w:rPr>
        <w:t>exactly the same</w:t>
      </w:r>
      <w:proofErr w:type="gramEnd"/>
      <w:r w:rsidRPr="00C272CB">
        <w:rPr>
          <w:rFonts w:ascii="Arial" w:hAnsi="Arial" w:cs="Arial"/>
        </w:rPr>
        <w:t xml:space="preserve"> under current law.</w:t>
      </w:r>
    </w:p>
    <w:p w14:paraId="3BD1EF98" w14:textId="77777777" w:rsidR="00E25E5F" w:rsidRPr="00C272CB" w:rsidRDefault="00E25E5F" w:rsidP="00C272CB">
      <w:pPr>
        <w:spacing w:after="0" w:line="360" w:lineRule="auto"/>
        <w:ind w:left="360"/>
        <w:rPr>
          <w:rFonts w:ascii="Arial" w:hAnsi="Arial" w:cs="Arial"/>
        </w:rPr>
      </w:pPr>
      <w:r w:rsidRPr="00C272CB">
        <w:rPr>
          <w:rFonts w:ascii="Arial" w:hAnsi="Arial" w:cs="Arial"/>
        </w:rPr>
        <w:t>Any future changes would take time to introduce and would involve further guidance.</w:t>
      </w:r>
    </w:p>
    <w:p w14:paraId="7FE163B8" w14:textId="77777777" w:rsidR="00E25E5F" w:rsidRPr="00C272CB" w:rsidRDefault="00103CC9" w:rsidP="00C272CB">
      <w:pPr>
        <w:spacing w:after="0" w:line="360" w:lineRule="auto"/>
        <w:ind w:left="360"/>
        <w:rPr>
          <w:rFonts w:ascii="Arial" w:hAnsi="Arial" w:cs="Arial"/>
        </w:rPr>
      </w:pPr>
      <w:r>
        <w:lastRenderedPageBreak/>
        <w:pict w14:anchorId="2B691AFF">
          <v:rect id="_x0000_i1036" style="width:0;height:1.5pt" o:hralign="center" o:hrstd="t" o:hr="t" fillcolor="#a0a0a0" stroked="f"/>
        </w:pict>
      </w:r>
    </w:p>
    <w:p w14:paraId="2081E2FA" w14:textId="77777777" w:rsidR="006135FF" w:rsidRDefault="006135FF" w:rsidP="00C272CB">
      <w:pPr>
        <w:spacing w:after="0" w:line="360" w:lineRule="auto"/>
        <w:rPr>
          <w:rFonts w:ascii="Arial" w:hAnsi="Arial" w:cs="Arial"/>
        </w:rPr>
      </w:pPr>
    </w:p>
    <w:p w14:paraId="22556D97" w14:textId="3D8132AD" w:rsidR="003222EE" w:rsidRPr="00C272CB" w:rsidRDefault="003222EE" w:rsidP="00C272CB">
      <w:pPr>
        <w:spacing w:after="0" w:line="360" w:lineRule="auto"/>
        <w:ind w:left="360"/>
        <w:rPr>
          <w:rFonts w:ascii="Arial" w:hAnsi="Arial" w:cs="Arial"/>
          <w:b/>
          <w:bCs/>
        </w:rPr>
      </w:pPr>
      <w:r w:rsidRPr="00C272CB">
        <w:rPr>
          <w:rFonts w:ascii="Arial" w:hAnsi="Arial" w:cs="Arial"/>
          <w:b/>
          <w:bCs/>
        </w:rPr>
        <w:t>Will my child’s EHCP be taken away because of the reforms?</w:t>
      </w:r>
    </w:p>
    <w:p w14:paraId="4259EBE8" w14:textId="77777777" w:rsidR="003222EE" w:rsidRPr="00C272CB" w:rsidRDefault="003222EE" w:rsidP="00C272CB">
      <w:pPr>
        <w:spacing w:after="0" w:line="360" w:lineRule="auto"/>
        <w:ind w:left="360"/>
        <w:rPr>
          <w:rFonts w:ascii="Arial" w:hAnsi="Arial" w:cs="Arial"/>
        </w:rPr>
      </w:pPr>
      <w:r w:rsidRPr="00C272CB">
        <w:rPr>
          <w:rFonts w:ascii="Arial" w:hAnsi="Arial" w:cs="Arial"/>
        </w:rPr>
        <w:t>No.</w:t>
      </w:r>
    </w:p>
    <w:p w14:paraId="0EBC0A03" w14:textId="77777777" w:rsidR="003222EE" w:rsidRPr="00C272CB" w:rsidRDefault="003222EE" w:rsidP="00C272CB">
      <w:pPr>
        <w:spacing w:after="0" w:line="360" w:lineRule="auto"/>
        <w:ind w:left="360"/>
        <w:rPr>
          <w:rFonts w:ascii="Arial" w:hAnsi="Arial" w:cs="Arial"/>
        </w:rPr>
      </w:pPr>
      <w:r w:rsidRPr="00C272CB">
        <w:rPr>
          <w:rFonts w:ascii="Arial" w:hAnsi="Arial" w:cs="Arial"/>
        </w:rPr>
        <w:t>The proposals in the White Paper do not automatically remove existing EHCPs. Any child or young person who currently has an EHCP will continue to receive the support set out in their plan under current law.</w:t>
      </w:r>
    </w:p>
    <w:p w14:paraId="5ED8C9B0" w14:textId="77777777" w:rsidR="003222EE" w:rsidRPr="00C272CB" w:rsidRDefault="003222EE" w:rsidP="00C272CB">
      <w:pPr>
        <w:spacing w:after="0" w:line="360" w:lineRule="auto"/>
        <w:ind w:left="360"/>
        <w:rPr>
          <w:rFonts w:ascii="Arial" w:hAnsi="Arial" w:cs="Arial"/>
        </w:rPr>
      </w:pPr>
      <w:r w:rsidRPr="00C272CB">
        <w:rPr>
          <w:rFonts w:ascii="Arial" w:hAnsi="Arial" w:cs="Arial"/>
        </w:rPr>
        <w:t>It is important to note that:</w:t>
      </w:r>
    </w:p>
    <w:p w14:paraId="3DBE5268" w14:textId="77777777" w:rsidR="003222EE" w:rsidRPr="003222EE" w:rsidRDefault="003222EE" w:rsidP="00C272CB">
      <w:pPr>
        <w:spacing w:after="0" w:line="360" w:lineRule="auto"/>
        <w:ind w:left="360"/>
        <w:rPr>
          <w:rFonts w:ascii="Arial" w:hAnsi="Arial" w:cs="Arial"/>
        </w:rPr>
      </w:pPr>
      <w:r w:rsidRPr="003222EE">
        <w:rPr>
          <w:rFonts w:ascii="Arial" w:hAnsi="Arial" w:cs="Arial"/>
        </w:rPr>
        <w:t>The SEND reforms are not yet law.</w:t>
      </w:r>
    </w:p>
    <w:p w14:paraId="496C4815" w14:textId="77777777" w:rsidR="003222EE" w:rsidRPr="003222EE" w:rsidRDefault="003222EE" w:rsidP="00C272CB">
      <w:pPr>
        <w:spacing w:after="0" w:line="360" w:lineRule="auto"/>
        <w:ind w:left="360"/>
        <w:rPr>
          <w:rFonts w:ascii="Arial" w:hAnsi="Arial" w:cs="Arial"/>
        </w:rPr>
      </w:pPr>
      <w:r w:rsidRPr="003222EE">
        <w:rPr>
          <w:rFonts w:ascii="Arial" w:hAnsi="Arial" w:cs="Arial"/>
        </w:rPr>
        <w:t>The Children and Families Act 2014, which established EHCPs, remains fully in force.</w:t>
      </w:r>
    </w:p>
    <w:p w14:paraId="5A162179" w14:textId="77777777" w:rsidR="003222EE" w:rsidRPr="003222EE" w:rsidRDefault="003222EE" w:rsidP="00C272CB">
      <w:pPr>
        <w:spacing w:after="0" w:line="360" w:lineRule="auto"/>
        <w:ind w:left="360"/>
        <w:rPr>
          <w:rFonts w:ascii="Arial" w:hAnsi="Arial" w:cs="Arial"/>
        </w:rPr>
      </w:pPr>
      <w:r w:rsidRPr="003222EE">
        <w:rPr>
          <w:rFonts w:ascii="Arial" w:hAnsi="Arial" w:cs="Arial"/>
        </w:rPr>
        <w:t>Local authorities must continue to meet their statutory duties regarding EHCPs.</w:t>
      </w:r>
    </w:p>
    <w:p w14:paraId="1E0F029D" w14:textId="77777777" w:rsidR="003222EE" w:rsidRPr="00C272CB" w:rsidRDefault="003222EE" w:rsidP="00C272CB">
      <w:pPr>
        <w:spacing w:after="0" w:line="360" w:lineRule="auto"/>
        <w:ind w:left="360"/>
        <w:rPr>
          <w:rFonts w:ascii="Arial" w:hAnsi="Arial" w:cs="Arial"/>
        </w:rPr>
      </w:pPr>
      <w:r w:rsidRPr="00C272CB">
        <w:rPr>
          <w:rFonts w:ascii="Arial" w:hAnsi="Arial" w:cs="Arial"/>
        </w:rPr>
        <w:t>Any future changes to the system would require new legislation and a transition process.</w:t>
      </w:r>
    </w:p>
    <w:p w14:paraId="40E40AD7" w14:textId="77777777" w:rsidR="003222EE" w:rsidRPr="00C272CB" w:rsidRDefault="00103CC9" w:rsidP="00C272CB">
      <w:pPr>
        <w:spacing w:after="0" w:line="360" w:lineRule="auto"/>
        <w:ind w:left="360"/>
        <w:rPr>
          <w:rFonts w:ascii="Arial" w:hAnsi="Arial" w:cs="Arial"/>
        </w:rPr>
      </w:pPr>
      <w:r>
        <w:pict w14:anchorId="3BC6D57E">
          <v:rect id="_x0000_i1037" style="width:0;height:1.5pt" o:hralign="center" o:hrstd="t" o:hr="t" fillcolor="#a0a0a0" stroked="f"/>
        </w:pict>
      </w:r>
    </w:p>
    <w:p w14:paraId="0780B0BA" w14:textId="77777777" w:rsidR="003222EE" w:rsidRPr="00C272CB" w:rsidRDefault="003222EE" w:rsidP="00C272CB">
      <w:pPr>
        <w:spacing w:after="0" w:line="360" w:lineRule="auto"/>
        <w:ind w:left="360"/>
        <w:rPr>
          <w:rFonts w:ascii="Arial" w:hAnsi="Arial" w:cs="Arial"/>
          <w:b/>
          <w:bCs/>
        </w:rPr>
      </w:pPr>
      <w:r w:rsidRPr="00C272CB">
        <w:rPr>
          <w:rFonts w:ascii="Arial" w:hAnsi="Arial" w:cs="Arial"/>
          <w:b/>
          <w:bCs/>
        </w:rPr>
        <w:t>Will children still be able to get an EHCP in the future?</w:t>
      </w:r>
    </w:p>
    <w:p w14:paraId="6F088225" w14:textId="77777777" w:rsidR="003222EE" w:rsidRPr="00C272CB" w:rsidRDefault="003222EE" w:rsidP="00C272CB">
      <w:pPr>
        <w:spacing w:after="0" w:line="360" w:lineRule="auto"/>
        <w:ind w:left="360"/>
        <w:rPr>
          <w:rFonts w:ascii="Arial" w:hAnsi="Arial" w:cs="Arial"/>
        </w:rPr>
      </w:pPr>
      <w:r w:rsidRPr="00C272CB">
        <w:rPr>
          <w:rFonts w:ascii="Arial" w:hAnsi="Arial" w:cs="Arial"/>
        </w:rPr>
        <w:t xml:space="preserve">At present, the process for requesting and issuing EHCPs remains </w:t>
      </w:r>
      <w:proofErr w:type="gramStart"/>
      <w:r w:rsidRPr="00C272CB">
        <w:rPr>
          <w:rFonts w:ascii="Arial" w:hAnsi="Arial" w:cs="Arial"/>
        </w:rPr>
        <w:t>exactly the same</w:t>
      </w:r>
      <w:proofErr w:type="gramEnd"/>
      <w:r w:rsidRPr="00C272CB">
        <w:rPr>
          <w:rFonts w:ascii="Arial" w:hAnsi="Arial" w:cs="Arial"/>
        </w:rPr>
        <w:t>.</w:t>
      </w:r>
    </w:p>
    <w:p w14:paraId="3475B696" w14:textId="77777777" w:rsidR="003222EE" w:rsidRPr="00C272CB" w:rsidRDefault="003222EE" w:rsidP="00C272CB">
      <w:pPr>
        <w:spacing w:after="0" w:line="360" w:lineRule="auto"/>
        <w:ind w:left="360"/>
        <w:rPr>
          <w:rFonts w:ascii="Arial" w:hAnsi="Arial" w:cs="Arial"/>
        </w:rPr>
      </w:pPr>
      <w:r w:rsidRPr="00C272CB">
        <w:rPr>
          <w:rFonts w:ascii="Arial" w:hAnsi="Arial" w:cs="Arial"/>
        </w:rPr>
        <w:t>Parents, carers, schools, or other professionals can still request an Education, Health and Care Needs Assessment from their local authority.</w:t>
      </w:r>
    </w:p>
    <w:p w14:paraId="22EA56C2" w14:textId="77777777" w:rsidR="003222EE" w:rsidRPr="00C272CB" w:rsidRDefault="003222EE" w:rsidP="00C272CB">
      <w:pPr>
        <w:spacing w:after="0" w:line="360" w:lineRule="auto"/>
        <w:ind w:left="360"/>
        <w:rPr>
          <w:rFonts w:ascii="Arial" w:hAnsi="Arial" w:cs="Arial"/>
        </w:rPr>
      </w:pPr>
      <w:r w:rsidRPr="00C272CB">
        <w:rPr>
          <w:rFonts w:ascii="Arial" w:hAnsi="Arial" w:cs="Arial"/>
        </w:rPr>
        <w:t>The legal thresholds and assessment process have not changed.</w:t>
      </w:r>
    </w:p>
    <w:p w14:paraId="130F2825" w14:textId="77777777" w:rsidR="003222EE" w:rsidRPr="00C272CB" w:rsidRDefault="003222EE" w:rsidP="00C272CB">
      <w:pPr>
        <w:spacing w:after="0" w:line="360" w:lineRule="auto"/>
        <w:ind w:left="360"/>
        <w:rPr>
          <w:rFonts w:ascii="Arial" w:hAnsi="Arial" w:cs="Arial"/>
        </w:rPr>
      </w:pPr>
      <w:r w:rsidRPr="00C272CB">
        <w:rPr>
          <w:rFonts w:ascii="Arial" w:hAnsi="Arial" w:cs="Arial"/>
        </w:rPr>
        <w:t>The White Paper suggests the government wants to:</w:t>
      </w:r>
    </w:p>
    <w:p w14:paraId="4783DAD9" w14:textId="77777777" w:rsidR="003222EE" w:rsidRPr="003222EE" w:rsidRDefault="003222EE" w:rsidP="00C272CB">
      <w:pPr>
        <w:spacing w:after="0" w:line="360" w:lineRule="auto"/>
        <w:ind w:left="360"/>
        <w:rPr>
          <w:rFonts w:ascii="Arial" w:hAnsi="Arial" w:cs="Arial"/>
        </w:rPr>
      </w:pPr>
      <w:r w:rsidRPr="003222EE">
        <w:rPr>
          <w:rFonts w:ascii="Arial" w:hAnsi="Arial" w:cs="Arial"/>
        </w:rPr>
        <w:t>Improve early support in schools</w:t>
      </w:r>
    </w:p>
    <w:p w14:paraId="286F94A5" w14:textId="77777777" w:rsidR="003222EE" w:rsidRPr="003222EE" w:rsidRDefault="003222EE" w:rsidP="00C272CB">
      <w:pPr>
        <w:spacing w:after="0" w:line="360" w:lineRule="auto"/>
        <w:ind w:left="360"/>
        <w:rPr>
          <w:rFonts w:ascii="Arial" w:hAnsi="Arial" w:cs="Arial"/>
        </w:rPr>
      </w:pPr>
      <w:r w:rsidRPr="003222EE">
        <w:rPr>
          <w:rFonts w:ascii="Arial" w:hAnsi="Arial" w:cs="Arial"/>
        </w:rPr>
        <w:t>Clarify expectations through national standards</w:t>
      </w:r>
    </w:p>
    <w:p w14:paraId="5BA6414D" w14:textId="77777777" w:rsidR="003222EE" w:rsidRPr="003222EE" w:rsidRDefault="003222EE" w:rsidP="00C272CB">
      <w:pPr>
        <w:spacing w:after="0" w:line="360" w:lineRule="auto"/>
        <w:ind w:left="360"/>
        <w:rPr>
          <w:rFonts w:ascii="Arial" w:hAnsi="Arial" w:cs="Arial"/>
        </w:rPr>
      </w:pPr>
      <w:r w:rsidRPr="003222EE">
        <w:rPr>
          <w:rFonts w:ascii="Arial" w:hAnsi="Arial" w:cs="Arial"/>
        </w:rPr>
        <w:t>Reduce the need for families to go through complex processes</w:t>
      </w:r>
    </w:p>
    <w:p w14:paraId="14240C21" w14:textId="77777777" w:rsidR="003222EE" w:rsidRPr="00C272CB" w:rsidRDefault="003222EE" w:rsidP="00C272CB">
      <w:pPr>
        <w:spacing w:after="0" w:line="360" w:lineRule="auto"/>
        <w:ind w:left="360"/>
        <w:rPr>
          <w:rFonts w:ascii="Arial" w:hAnsi="Arial" w:cs="Arial"/>
        </w:rPr>
      </w:pPr>
      <w:r w:rsidRPr="00C272CB">
        <w:rPr>
          <w:rFonts w:ascii="Arial" w:hAnsi="Arial" w:cs="Arial"/>
        </w:rPr>
        <w:t>However, EHCPs are still part of the current system, and no immediate changes have been introduced.</w:t>
      </w:r>
    </w:p>
    <w:p w14:paraId="45F209B5" w14:textId="77777777" w:rsidR="003222EE" w:rsidRPr="00C272CB" w:rsidRDefault="00103CC9" w:rsidP="00C272CB">
      <w:pPr>
        <w:spacing w:after="0" w:line="360" w:lineRule="auto"/>
        <w:ind w:left="360"/>
        <w:rPr>
          <w:rFonts w:ascii="Arial" w:hAnsi="Arial" w:cs="Arial"/>
        </w:rPr>
      </w:pPr>
      <w:r>
        <w:pict w14:anchorId="55F909CE">
          <v:rect id="_x0000_i1038" style="width:0;height:1.5pt" o:hralign="center" o:hrstd="t" o:hr="t" fillcolor="#a0a0a0" stroked="f"/>
        </w:pict>
      </w:r>
    </w:p>
    <w:p w14:paraId="716B35AC" w14:textId="77777777" w:rsidR="003222EE" w:rsidRPr="00C272CB" w:rsidRDefault="003222EE" w:rsidP="00C272CB">
      <w:pPr>
        <w:spacing w:after="0" w:line="360" w:lineRule="auto"/>
        <w:ind w:left="360"/>
        <w:rPr>
          <w:rFonts w:ascii="Arial" w:hAnsi="Arial" w:cs="Arial"/>
          <w:b/>
          <w:bCs/>
        </w:rPr>
      </w:pPr>
      <w:r w:rsidRPr="00C272CB">
        <w:rPr>
          <w:rFonts w:ascii="Arial" w:hAnsi="Arial" w:cs="Arial"/>
          <w:b/>
          <w:bCs/>
        </w:rPr>
        <w:t>Will the criteria for getting an EHCP change?</w:t>
      </w:r>
    </w:p>
    <w:p w14:paraId="38F70E48" w14:textId="77777777" w:rsidR="003222EE" w:rsidRPr="00C272CB" w:rsidRDefault="003222EE" w:rsidP="00C272CB">
      <w:pPr>
        <w:spacing w:after="0" w:line="360" w:lineRule="auto"/>
        <w:ind w:left="360"/>
        <w:rPr>
          <w:rFonts w:ascii="Arial" w:hAnsi="Arial" w:cs="Arial"/>
        </w:rPr>
      </w:pPr>
      <w:r w:rsidRPr="00C272CB">
        <w:rPr>
          <w:rFonts w:ascii="Arial" w:hAnsi="Arial" w:cs="Arial"/>
        </w:rPr>
        <w:t>Currently, no changes have been made to the criteria.</w:t>
      </w:r>
    </w:p>
    <w:p w14:paraId="78EBB14D" w14:textId="77777777" w:rsidR="003222EE" w:rsidRPr="00C272CB" w:rsidRDefault="003222EE" w:rsidP="00C272CB">
      <w:pPr>
        <w:spacing w:after="0" w:line="360" w:lineRule="auto"/>
        <w:ind w:left="360"/>
        <w:rPr>
          <w:rFonts w:ascii="Arial" w:hAnsi="Arial" w:cs="Arial"/>
        </w:rPr>
      </w:pPr>
      <w:r w:rsidRPr="00C272CB">
        <w:rPr>
          <w:rFonts w:ascii="Arial" w:hAnsi="Arial" w:cs="Arial"/>
        </w:rPr>
        <w:t>Under existing law, an EHCP may be issued if:</w:t>
      </w:r>
    </w:p>
    <w:p w14:paraId="04FDCC50" w14:textId="77777777" w:rsidR="003222EE" w:rsidRPr="003222EE" w:rsidRDefault="003222EE" w:rsidP="00C272CB">
      <w:pPr>
        <w:spacing w:after="0" w:line="360" w:lineRule="auto"/>
        <w:ind w:left="360"/>
        <w:rPr>
          <w:rFonts w:ascii="Arial" w:hAnsi="Arial" w:cs="Arial"/>
        </w:rPr>
      </w:pPr>
      <w:r w:rsidRPr="003222EE">
        <w:rPr>
          <w:rFonts w:ascii="Arial" w:hAnsi="Arial" w:cs="Arial"/>
        </w:rPr>
        <w:lastRenderedPageBreak/>
        <w:t>A child or young person has special educational needs, and</w:t>
      </w:r>
    </w:p>
    <w:p w14:paraId="1793DDED" w14:textId="77777777" w:rsidR="003222EE" w:rsidRPr="003222EE" w:rsidRDefault="003222EE" w:rsidP="00C272CB">
      <w:pPr>
        <w:spacing w:after="0" w:line="360" w:lineRule="auto"/>
        <w:ind w:left="360"/>
        <w:rPr>
          <w:rFonts w:ascii="Arial" w:hAnsi="Arial" w:cs="Arial"/>
        </w:rPr>
      </w:pPr>
      <w:r w:rsidRPr="003222EE">
        <w:rPr>
          <w:rFonts w:ascii="Arial" w:hAnsi="Arial" w:cs="Arial"/>
        </w:rPr>
        <w:t>They require support that cannot reasonably be provided through the resources normally available to mainstream schools.</w:t>
      </w:r>
    </w:p>
    <w:p w14:paraId="1EB57DCE" w14:textId="77777777" w:rsidR="003222EE" w:rsidRPr="00C272CB" w:rsidRDefault="003222EE" w:rsidP="00C272CB">
      <w:pPr>
        <w:spacing w:after="0" w:line="360" w:lineRule="auto"/>
        <w:ind w:left="360"/>
        <w:rPr>
          <w:rFonts w:ascii="Arial" w:hAnsi="Arial" w:cs="Arial"/>
        </w:rPr>
      </w:pPr>
      <w:r w:rsidRPr="00C272CB">
        <w:rPr>
          <w:rFonts w:ascii="Arial" w:hAnsi="Arial" w:cs="Arial"/>
        </w:rPr>
        <w:t>The White Paper suggests the government may explore different ways of describing support and responsibilities, but the legal threshold for EHCPs has not changed.</w:t>
      </w:r>
    </w:p>
    <w:p w14:paraId="33A7FDDC" w14:textId="77777777" w:rsidR="003222EE" w:rsidRPr="00C272CB" w:rsidRDefault="00103CC9" w:rsidP="00C272CB">
      <w:pPr>
        <w:spacing w:after="0" w:line="360" w:lineRule="auto"/>
        <w:ind w:left="360"/>
        <w:rPr>
          <w:rFonts w:ascii="Arial" w:hAnsi="Arial" w:cs="Arial"/>
        </w:rPr>
      </w:pPr>
      <w:r>
        <w:pict w14:anchorId="4DFA052B">
          <v:rect id="_x0000_i1039" style="width:0;height:1.5pt" o:hralign="center" o:hrstd="t" o:hr="t" fillcolor="#a0a0a0" stroked="f"/>
        </w:pict>
      </w:r>
    </w:p>
    <w:p w14:paraId="4EC2B956" w14:textId="77777777" w:rsidR="003222EE" w:rsidRPr="00C272CB" w:rsidRDefault="003222EE" w:rsidP="00C272CB">
      <w:pPr>
        <w:spacing w:after="0" w:line="360" w:lineRule="auto"/>
        <w:ind w:left="360"/>
        <w:rPr>
          <w:rFonts w:ascii="Arial" w:hAnsi="Arial" w:cs="Arial"/>
          <w:b/>
          <w:bCs/>
        </w:rPr>
      </w:pPr>
      <w:r w:rsidRPr="00C272CB">
        <w:rPr>
          <w:rFonts w:ascii="Arial" w:hAnsi="Arial" w:cs="Arial"/>
          <w:b/>
          <w:bCs/>
        </w:rPr>
        <w:t>Will EHCPs still include health and social care support?</w:t>
      </w:r>
    </w:p>
    <w:p w14:paraId="1F4CFEF9" w14:textId="77777777" w:rsidR="003222EE" w:rsidRPr="00C272CB" w:rsidRDefault="003222EE" w:rsidP="00C272CB">
      <w:pPr>
        <w:spacing w:after="0" w:line="360" w:lineRule="auto"/>
        <w:ind w:left="360"/>
        <w:rPr>
          <w:rFonts w:ascii="Arial" w:hAnsi="Arial" w:cs="Arial"/>
        </w:rPr>
      </w:pPr>
      <w:r w:rsidRPr="00C272CB">
        <w:rPr>
          <w:rFonts w:ascii="Arial" w:hAnsi="Arial" w:cs="Arial"/>
        </w:rPr>
        <w:t>Yes.</w:t>
      </w:r>
    </w:p>
    <w:p w14:paraId="67DE4B0E" w14:textId="77777777" w:rsidR="003222EE" w:rsidRPr="00C272CB" w:rsidRDefault="003222EE" w:rsidP="00C272CB">
      <w:pPr>
        <w:spacing w:after="0" w:line="360" w:lineRule="auto"/>
        <w:ind w:left="360"/>
        <w:rPr>
          <w:rFonts w:ascii="Arial" w:hAnsi="Arial" w:cs="Arial"/>
        </w:rPr>
      </w:pPr>
      <w:r w:rsidRPr="00C272CB">
        <w:rPr>
          <w:rFonts w:ascii="Arial" w:hAnsi="Arial" w:cs="Arial"/>
        </w:rPr>
        <w:t>EHCPs currently bring together education, health and social care support in a single plan. This remains the case under current law.</w:t>
      </w:r>
    </w:p>
    <w:p w14:paraId="55F2458E" w14:textId="77777777" w:rsidR="003222EE" w:rsidRPr="00C272CB" w:rsidRDefault="003222EE" w:rsidP="00C272CB">
      <w:pPr>
        <w:spacing w:after="0" w:line="360" w:lineRule="auto"/>
        <w:ind w:left="360"/>
        <w:rPr>
          <w:rFonts w:ascii="Arial" w:hAnsi="Arial" w:cs="Arial"/>
        </w:rPr>
      </w:pPr>
      <w:r w:rsidRPr="00C272CB">
        <w:rPr>
          <w:rFonts w:ascii="Arial" w:hAnsi="Arial" w:cs="Arial"/>
        </w:rPr>
        <w:t>Local authorities and health services continue to have legal responsibilities to deliver the provision set out in an EHCP.</w:t>
      </w:r>
    </w:p>
    <w:p w14:paraId="4A6340E3" w14:textId="77777777" w:rsidR="003222EE" w:rsidRPr="00C272CB" w:rsidRDefault="003222EE" w:rsidP="00C272CB">
      <w:pPr>
        <w:spacing w:after="0" w:line="360" w:lineRule="auto"/>
        <w:ind w:left="360"/>
        <w:rPr>
          <w:rFonts w:ascii="Arial" w:hAnsi="Arial" w:cs="Arial"/>
        </w:rPr>
      </w:pPr>
      <w:r w:rsidRPr="00C272CB">
        <w:rPr>
          <w:rFonts w:ascii="Arial" w:hAnsi="Arial" w:cs="Arial"/>
        </w:rPr>
        <w:t>The White Paper includes proposals aimed at improving coordination between education, health and care services, but this does not change the existing legal framework at present.</w:t>
      </w:r>
    </w:p>
    <w:p w14:paraId="5CBD184F" w14:textId="77777777" w:rsidR="003222EE" w:rsidRPr="00C272CB" w:rsidRDefault="00103CC9" w:rsidP="00C272CB">
      <w:pPr>
        <w:spacing w:after="0" w:line="360" w:lineRule="auto"/>
        <w:ind w:left="360"/>
        <w:rPr>
          <w:rFonts w:ascii="Arial" w:hAnsi="Arial" w:cs="Arial"/>
        </w:rPr>
      </w:pPr>
      <w:r>
        <w:pict w14:anchorId="0BA51A97">
          <v:rect id="_x0000_i1040" style="width:0;height:1.5pt" o:hralign="center" o:hrstd="t" o:hr="t" fillcolor="#a0a0a0" stroked="f"/>
        </w:pict>
      </w:r>
    </w:p>
    <w:p w14:paraId="5D5A725A" w14:textId="77777777" w:rsidR="003222EE" w:rsidRPr="00C272CB" w:rsidRDefault="003222EE" w:rsidP="00C272CB">
      <w:pPr>
        <w:spacing w:after="0" w:line="360" w:lineRule="auto"/>
        <w:ind w:left="360"/>
        <w:rPr>
          <w:rFonts w:ascii="Arial" w:hAnsi="Arial" w:cs="Arial"/>
          <w:b/>
          <w:bCs/>
        </w:rPr>
      </w:pPr>
      <w:r w:rsidRPr="00C272CB">
        <w:rPr>
          <w:rFonts w:ascii="Arial" w:hAnsi="Arial" w:cs="Arial"/>
          <w:b/>
          <w:bCs/>
        </w:rPr>
        <w:t>Will annual reviews of EHCPs still happen?</w:t>
      </w:r>
    </w:p>
    <w:p w14:paraId="71E1D6DC" w14:textId="77777777" w:rsidR="003222EE" w:rsidRPr="00C272CB" w:rsidRDefault="003222EE" w:rsidP="00C272CB">
      <w:pPr>
        <w:spacing w:after="0" w:line="360" w:lineRule="auto"/>
        <w:ind w:left="360"/>
        <w:rPr>
          <w:rFonts w:ascii="Arial" w:hAnsi="Arial" w:cs="Arial"/>
        </w:rPr>
      </w:pPr>
      <w:r w:rsidRPr="00C272CB">
        <w:rPr>
          <w:rFonts w:ascii="Arial" w:hAnsi="Arial" w:cs="Arial"/>
        </w:rPr>
        <w:t>Yes.</w:t>
      </w:r>
    </w:p>
    <w:p w14:paraId="7FFCB2E6" w14:textId="77777777" w:rsidR="003222EE" w:rsidRPr="00C272CB" w:rsidRDefault="003222EE" w:rsidP="00C272CB">
      <w:pPr>
        <w:spacing w:after="0" w:line="360" w:lineRule="auto"/>
        <w:ind w:left="360"/>
        <w:rPr>
          <w:rFonts w:ascii="Arial" w:hAnsi="Arial" w:cs="Arial"/>
        </w:rPr>
      </w:pPr>
      <w:r w:rsidRPr="00C272CB">
        <w:rPr>
          <w:rFonts w:ascii="Arial" w:hAnsi="Arial" w:cs="Arial"/>
        </w:rPr>
        <w:t>Schools and local authorities must continue to hold annual reviews of EHCPs to:</w:t>
      </w:r>
    </w:p>
    <w:p w14:paraId="1C6820DC" w14:textId="77777777" w:rsidR="003222EE" w:rsidRPr="003222EE" w:rsidRDefault="003222EE" w:rsidP="00C272CB">
      <w:pPr>
        <w:spacing w:after="0" w:line="360" w:lineRule="auto"/>
        <w:ind w:left="360"/>
        <w:rPr>
          <w:rFonts w:ascii="Arial" w:hAnsi="Arial" w:cs="Arial"/>
        </w:rPr>
      </w:pPr>
      <w:r w:rsidRPr="003222EE">
        <w:rPr>
          <w:rFonts w:ascii="Arial" w:hAnsi="Arial" w:cs="Arial"/>
        </w:rPr>
        <w:t>Review progress</w:t>
      </w:r>
    </w:p>
    <w:p w14:paraId="61C162C6" w14:textId="77777777" w:rsidR="003222EE" w:rsidRPr="003222EE" w:rsidRDefault="003222EE" w:rsidP="00C272CB">
      <w:pPr>
        <w:spacing w:after="0" w:line="360" w:lineRule="auto"/>
        <w:ind w:left="360"/>
        <w:rPr>
          <w:rFonts w:ascii="Arial" w:hAnsi="Arial" w:cs="Arial"/>
        </w:rPr>
      </w:pPr>
      <w:r w:rsidRPr="003222EE">
        <w:rPr>
          <w:rFonts w:ascii="Arial" w:hAnsi="Arial" w:cs="Arial"/>
        </w:rPr>
        <w:t>Update outcomes</w:t>
      </w:r>
    </w:p>
    <w:p w14:paraId="52F73160" w14:textId="77777777" w:rsidR="003222EE" w:rsidRPr="003222EE" w:rsidRDefault="003222EE" w:rsidP="00C272CB">
      <w:pPr>
        <w:spacing w:after="0" w:line="360" w:lineRule="auto"/>
        <w:ind w:left="360"/>
        <w:rPr>
          <w:rFonts w:ascii="Arial" w:hAnsi="Arial" w:cs="Arial"/>
        </w:rPr>
      </w:pPr>
      <w:r w:rsidRPr="003222EE">
        <w:rPr>
          <w:rFonts w:ascii="Arial" w:hAnsi="Arial" w:cs="Arial"/>
        </w:rPr>
        <w:t>Adjust support where necessary</w:t>
      </w:r>
    </w:p>
    <w:p w14:paraId="702E1BD8" w14:textId="77777777" w:rsidR="003222EE" w:rsidRPr="00C272CB" w:rsidRDefault="003222EE" w:rsidP="00C272CB">
      <w:pPr>
        <w:spacing w:after="0" w:line="360" w:lineRule="auto"/>
        <w:ind w:left="360"/>
        <w:rPr>
          <w:rFonts w:ascii="Arial" w:hAnsi="Arial" w:cs="Arial"/>
        </w:rPr>
      </w:pPr>
      <w:r w:rsidRPr="00C272CB">
        <w:rPr>
          <w:rFonts w:ascii="Arial" w:hAnsi="Arial" w:cs="Arial"/>
        </w:rPr>
        <w:t>The statutory requirement for annual reviews has not changed.</w:t>
      </w:r>
    </w:p>
    <w:p w14:paraId="33EF23DB" w14:textId="77777777" w:rsidR="003222EE" w:rsidRPr="00C272CB" w:rsidRDefault="00103CC9" w:rsidP="00C272CB">
      <w:pPr>
        <w:spacing w:after="0" w:line="360" w:lineRule="auto"/>
        <w:ind w:left="360"/>
        <w:rPr>
          <w:rFonts w:ascii="Arial" w:hAnsi="Arial" w:cs="Arial"/>
        </w:rPr>
      </w:pPr>
      <w:r>
        <w:pict w14:anchorId="57F9CFC5">
          <v:rect id="_x0000_i1041" style="width:0;height:1.5pt" o:hralign="center" o:hrstd="t" o:hr="t" fillcolor="#a0a0a0" stroked="f"/>
        </w:pict>
      </w:r>
    </w:p>
    <w:p w14:paraId="783F6218" w14:textId="77777777" w:rsidR="003222EE" w:rsidRPr="00C272CB" w:rsidRDefault="003222EE" w:rsidP="00C272CB">
      <w:pPr>
        <w:spacing w:after="0" w:line="360" w:lineRule="auto"/>
        <w:ind w:left="360"/>
        <w:rPr>
          <w:rFonts w:ascii="Arial" w:hAnsi="Arial" w:cs="Arial"/>
          <w:b/>
          <w:bCs/>
        </w:rPr>
      </w:pPr>
      <w:r w:rsidRPr="00C272CB">
        <w:rPr>
          <w:rFonts w:ascii="Arial" w:hAnsi="Arial" w:cs="Arial"/>
          <w:b/>
          <w:bCs/>
        </w:rPr>
        <w:t>Can parents still appeal decisions about EHCPs?</w:t>
      </w:r>
    </w:p>
    <w:p w14:paraId="32A3353F" w14:textId="77777777" w:rsidR="003222EE" w:rsidRPr="00C272CB" w:rsidRDefault="003222EE" w:rsidP="00C272CB">
      <w:pPr>
        <w:spacing w:after="0" w:line="360" w:lineRule="auto"/>
        <w:ind w:left="360"/>
        <w:rPr>
          <w:rFonts w:ascii="Arial" w:hAnsi="Arial" w:cs="Arial"/>
        </w:rPr>
      </w:pPr>
      <w:r w:rsidRPr="00C272CB">
        <w:rPr>
          <w:rFonts w:ascii="Arial" w:hAnsi="Arial" w:cs="Arial"/>
        </w:rPr>
        <w:t>Yes.</w:t>
      </w:r>
    </w:p>
    <w:p w14:paraId="3A3E758C" w14:textId="77777777" w:rsidR="003222EE" w:rsidRPr="00C272CB" w:rsidRDefault="003222EE" w:rsidP="00C272CB">
      <w:pPr>
        <w:spacing w:after="0" w:line="360" w:lineRule="auto"/>
        <w:ind w:left="360"/>
        <w:rPr>
          <w:rFonts w:ascii="Arial" w:hAnsi="Arial" w:cs="Arial"/>
        </w:rPr>
      </w:pPr>
      <w:r w:rsidRPr="00C272CB">
        <w:rPr>
          <w:rFonts w:ascii="Arial" w:hAnsi="Arial" w:cs="Arial"/>
        </w:rPr>
        <w:t>Parents and young people still have the right to challenge decisions made by the local authority.</w:t>
      </w:r>
    </w:p>
    <w:p w14:paraId="09305687" w14:textId="77777777" w:rsidR="003222EE" w:rsidRPr="00C272CB" w:rsidRDefault="003222EE" w:rsidP="00C272CB">
      <w:pPr>
        <w:spacing w:after="0" w:line="360" w:lineRule="auto"/>
        <w:ind w:left="360"/>
        <w:rPr>
          <w:rFonts w:ascii="Arial" w:hAnsi="Arial" w:cs="Arial"/>
        </w:rPr>
      </w:pPr>
      <w:r w:rsidRPr="00C272CB">
        <w:rPr>
          <w:rFonts w:ascii="Arial" w:hAnsi="Arial" w:cs="Arial"/>
        </w:rPr>
        <w:t>This includes decisions about:</w:t>
      </w:r>
    </w:p>
    <w:p w14:paraId="1E742447" w14:textId="77777777" w:rsidR="003222EE" w:rsidRPr="003222EE" w:rsidRDefault="003222EE" w:rsidP="00C272CB">
      <w:pPr>
        <w:spacing w:after="0" w:line="360" w:lineRule="auto"/>
        <w:ind w:left="360"/>
        <w:rPr>
          <w:rFonts w:ascii="Arial" w:hAnsi="Arial" w:cs="Arial"/>
        </w:rPr>
      </w:pPr>
      <w:r w:rsidRPr="003222EE">
        <w:rPr>
          <w:rFonts w:ascii="Arial" w:hAnsi="Arial" w:cs="Arial"/>
        </w:rPr>
        <w:t>Refusing to carry out an EHCP assessment</w:t>
      </w:r>
    </w:p>
    <w:p w14:paraId="68A08A36" w14:textId="77777777" w:rsidR="003222EE" w:rsidRPr="003222EE" w:rsidRDefault="003222EE" w:rsidP="00C272CB">
      <w:pPr>
        <w:spacing w:after="0" w:line="360" w:lineRule="auto"/>
        <w:ind w:left="360"/>
        <w:rPr>
          <w:rFonts w:ascii="Arial" w:hAnsi="Arial" w:cs="Arial"/>
        </w:rPr>
      </w:pPr>
      <w:r w:rsidRPr="003222EE">
        <w:rPr>
          <w:rFonts w:ascii="Arial" w:hAnsi="Arial" w:cs="Arial"/>
        </w:rPr>
        <w:lastRenderedPageBreak/>
        <w:t>Refusing to issue an EHCP</w:t>
      </w:r>
    </w:p>
    <w:p w14:paraId="71E33253" w14:textId="77777777" w:rsidR="003222EE" w:rsidRPr="003222EE" w:rsidRDefault="003222EE" w:rsidP="00C272CB">
      <w:pPr>
        <w:spacing w:after="0" w:line="360" w:lineRule="auto"/>
        <w:ind w:left="360"/>
        <w:rPr>
          <w:rFonts w:ascii="Arial" w:hAnsi="Arial" w:cs="Arial"/>
        </w:rPr>
      </w:pPr>
      <w:r w:rsidRPr="003222EE">
        <w:rPr>
          <w:rFonts w:ascii="Arial" w:hAnsi="Arial" w:cs="Arial"/>
        </w:rPr>
        <w:t>The content of an EHCP</w:t>
      </w:r>
    </w:p>
    <w:p w14:paraId="340E8BE5" w14:textId="77777777" w:rsidR="003222EE" w:rsidRPr="003222EE" w:rsidRDefault="003222EE" w:rsidP="00C272CB">
      <w:pPr>
        <w:spacing w:after="0" w:line="360" w:lineRule="auto"/>
        <w:ind w:left="360"/>
        <w:rPr>
          <w:rFonts w:ascii="Arial" w:hAnsi="Arial" w:cs="Arial"/>
        </w:rPr>
      </w:pPr>
      <w:r w:rsidRPr="003222EE">
        <w:rPr>
          <w:rFonts w:ascii="Arial" w:hAnsi="Arial" w:cs="Arial"/>
        </w:rPr>
        <w:t>The school named in the plan</w:t>
      </w:r>
    </w:p>
    <w:p w14:paraId="2D199FD7" w14:textId="77777777" w:rsidR="003222EE" w:rsidRPr="00C272CB" w:rsidRDefault="003222EE" w:rsidP="00C272CB">
      <w:pPr>
        <w:spacing w:after="0" w:line="360" w:lineRule="auto"/>
        <w:ind w:left="360"/>
        <w:rPr>
          <w:rFonts w:ascii="Arial" w:hAnsi="Arial" w:cs="Arial"/>
        </w:rPr>
      </w:pPr>
      <w:r w:rsidRPr="00C272CB">
        <w:rPr>
          <w:rFonts w:ascii="Arial" w:hAnsi="Arial" w:cs="Arial"/>
        </w:rPr>
        <w:t>Appeals can still be made to the First-tier Tribunal (Special Educational Needs and Disability).</w:t>
      </w:r>
    </w:p>
    <w:p w14:paraId="4B15D82B" w14:textId="77777777" w:rsidR="003222EE" w:rsidRPr="00C272CB" w:rsidRDefault="003222EE" w:rsidP="00C272CB">
      <w:pPr>
        <w:spacing w:after="0" w:line="360" w:lineRule="auto"/>
        <w:ind w:left="360"/>
        <w:rPr>
          <w:rFonts w:ascii="Arial" w:hAnsi="Arial" w:cs="Arial"/>
        </w:rPr>
      </w:pPr>
      <w:r w:rsidRPr="00C272CB">
        <w:rPr>
          <w:rFonts w:ascii="Arial" w:hAnsi="Arial" w:cs="Arial"/>
        </w:rPr>
        <w:t>These rights remain in place unless the law changes in the future.</w:t>
      </w:r>
    </w:p>
    <w:p w14:paraId="2012B407" w14:textId="77777777" w:rsidR="003222EE" w:rsidRPr="00C272CB" w:rsidRDefault="00103CC9" w:rsidP="00C272CB">
      <w:pPr>
        <w:spacing w:after="0" w:line="360" w:lineRule="auto"/>
        <w:ind w:left="360"/>
        <w:rPr>
          <w:rFonts w:ascii="Arial" w:hAnsi="Arial" w:cs="Arial"/>
        </w:rPr>
      </w:pPr>
      <w:r>
        <w:pict w14:anchorId="25A4AC42">
          <v:rect id="_x0000_i1042" style="width:0;height:1.5pt" o:hralign="center" o:hrstd="t" o:hr="t" fillcolor="#a0a0a0" stroked="f"/>
        </w:pict>
      </w:r>
    </w:p>
    <w:p w14:paraId="0891322F" w14:textId="77777777" w:rsidR="003222EE" w:rsidRPr="00C272CB" w:rsidRDefault="003222EE" w:rsidP="00C272CB">
      <w:pPr>
        <w:spacing w:after="0" w:line="360" w:lineRule="auto"/>
        <w:ind w:left="360"/>
        <w:rPr>
          <w:rFonts w:ascii="Arial" w:hAnsi="Arial" w:cs="Arial"/>
          <w:b/>
          <w:bCs/>
        </w:rPr>
      </w:pPr>
      <w:r w:rsidRPr="00C272CB">
        <w:rPr>
          <w:rFonts w:ascii="Arial" w:hAnsi="Arial" w:cs="Arial"/>
          <w:b/>
          <w:bCs/>
        </w:rPr>
        <w:t>Will schools still have to follow what is written in an EHCP?</w:t>
      </w:r>
    </w:p>
    <w:p w14:paraId="453EED0C" w14:textId="77777777" w:rsidR="003222EE" w:rsidRPr="00C272CB" w:rsidRDefault="003222EE" w:rsidP="00C272CB">
      <w:pPr>
        <w:spacing w:after="0" w:line="360" w:lineRule="auto"/>
        <w:ind w:left="360"/>
        <w:rPr>
          <w:rFonts w:ascii="Arial" w:hAnsi="Arial" w:cs="Arial"/>
        </w:rPr>
      </w:pPr>
      <w:r w:rsidRPr="00C272CB">
        <w:rPr>
          <w:rFonts w:ascii="Arial" w:hAnsi="Arial" w:cs="Arial"/>
        </w:rPr>
        <w:t>Yes.</w:t>
      </w:r>
    </w:p>
    <w:p w14:paraId="1A18B323" w14:textId="77777777" w:rsidR="003222EE" w:rsidRPr="00C272CB" w:rsidRDefault="003222EE" w:rsidP="00C272CB">
      <w:pPr>
        <w:spacing w:after="0" w:line="360" w:lineRule="auto"/>
        <w:ind w:left="360"/>
        <w:rPr>
          <w:rFonts w:ascii="Arial" w:hAnsi="Arial" w:cs="Arial"/>
        </w:rPr>
      </w:pPr>
      <w:r w:rsidRPr="00C272CB">
        <w:rPr>
          <w:rFonts w:ascii="Arial" w:hAnsi="Arial" w:cs="Arial"/>
        </w:rPr>
        <w:t>If a child has an EHCP, the educational provision written in the plan must be delivered.</w:t>
      </w:r>
    </w:p>
    <w:p w14:paraId="409D0E05" w14:textId="77777777" w:rsidR="003222EE" w:rsidRPr="00C272CB" w:rsidRDefault="003222EE" w:rsidP="00C272CB">
      <w:pPr>
        <w:spacing w:after="0" w:line="360" w:lineRule="auto"/>
        <w:ind w:left="360"/>
        <w:rPr>
          <w:rFonts w:ascii="Arial" w:hAnsi="Arial" w:cs="Arial"/>
        </w:rPr>
      </w:pPr>
      <w:r w:rsidRPr="00C272CB">
        <w:rPr>
          <w:rFonts w:ascii="Arial" w:hAnsi="Arial" w:cs="Arial"/>
        </w:rPr>
        <w:t>Local authorities remain legally responsible for ensuring the provision in Section F of the EHCP is secured.</w:t>
      </w:r>
    </w:p>
    <w:p w14:paraId="642FBA85" w14:textId="77777777" w:rsidR="003222EE" w:rsidRPr="00C272CB" w:rsidRDefault="003222EE" w:rsidP="00C272CB">
      <w:pPr>
        <w:spacing w:after="0" w:line="360" w:lineRule="auto"/>
        <w:ind w:left="360"/>
        <w:rPr>
          <w:rFonts w:ascii="Arial" w:hAnsi="Arial" w:cs="Arial"/>
        </w:rPr>
      </w:pPr>
      <w:r w:rsidRPr="00C272CB">
        <w:rPr>
          <w:rFonts w:ascii="Arial" w:hAnsi="Arial" w:cs="Arial"/>
        </w:rPr>
        <w:t>Schools and other services must continue to work with families to make sure the support described in the plan is put in place.</w:t>
      </w:r>
    </w:p>
    <w:p w14:paraId="16135EF4" w14:textId="77777777" w:rsidR="003222EE" w:rsidRPr="00C272CB" w:rsidRDefault="00103CC9" w:rsidP="00C272CB">
      <w:pPr>
        <w:spacing w:after="0" w:line="360" w:lineRule="auto"/>
        <w:ind w:left="360"/>
        <w:rPr>
          <w:rFonts w:ascii="Arial" w:hAnsi="Arial" w:cs="Arial"/>
        </w:rPr>
      </w:pPr>
      <w:r>
        <w:pict w14:anchorId="397124D6">
          <v:rect id="_x0000_i1043" style="width:0;height:1.5pt" o:hralign="center" o:hrstd="t" o:hr="t" fillcolor="#a0a0a0" stroked="f"/>
        </w:pict>
      </w:r>
    </w:p>
    <w:p w14:paraId="002E79EE" w14:textId="77777777" w:rsidR="003222EE" w:rsidRPr="00C272CB" w:rsidRDefault="003222EE" w:rsidP="00C272CB">
      <w:pPr>
        <w:spacing w:after="0" w:line="360" w:lineRule="auto"/>
        <w:ind w:left="360"/>
        <w:rPr>
          <w:rFonts w:ascii="Arial" w:hAnsi="Arial" w:cs="Arial"/>
          <w:b/>
          <w:bCs/>
        </w:rPr>
      </w:pPr>
      <w:r w:rsidRPr="00C272CB">
        <w:rPr>
          <w:rFonts w:ascii="Arial" w:hAnsi="Arial" w:cs="Arial"/>
          <w:b/>
          <w:bCs/>
        </w:rPr>
        <w:t>Could EHCPs look different in the future?</w:t>
      </w:r>
    </w:p>
    <w:p w14:paraId="12085749" w14:textId="77777777" w:rsidR="003222EE" w:rsidRPr="00C272CB" w:rsidRDefault="003222EE" w:rsidP="00C272CB">
      <w:pPr>
        <w:spacing w:after="0" w:line="360" w:lineRule="auto"/>
        <w:ind w:left="360"/>
        <w:rPr>
          <w:rFonts w:ascii="Arial" w:hAnsi="Arial" w:cs="Arial"/>
        </w:rPr>
      </w:pPr>
      <w:r w:rsidRPr="00C272CB">
        <w:rPr>
          <w:rFonts w:ascii="Arial" w:hAnsi="Arial" w:cs="Arial"/>
        </w:rPr>
        <w:t>Possibly.</w:t>
      </w:r>
    </w:p>
    <w:p w14:paraId="65094B5C" w14:textId="77777777" w:rsidR="003222EE" w:rsidRPr="00C272CB" w:rsidRDefault="003222EE" w:rsidP="00C272CB">
      <w:pPr>
        <w:spacing w:after="0" w:line="360" w:lineRule="auto"/>
        <w:ind w:left="360"/>
        <w:rPr>
          <w:rFonts w:ascii="Arial" w:hAnsi="Arial" w:cs="Arial"/>
        </w:rPr>
      </w:pPr>
      <w:r w:rsidRPr="00C272CB">
        <w:rPr>
          <w:rFonts w:ascii="Arial" w:hAnsi="Arial" w:cs="Arial"/>
        </w:rPr>
        <w:t>The White Paper suggests the government may explore changes to how support is described or structured, including the introduction of national standards.</w:t>
      </w:r>
    </w:p>
    <w:p w14:paraId="309CE757" w14:textId="77777777" w:rsidR="003222EE" w:rsidRPr="00C272CB" w:rsidRDefault="003222EE" w:rsidP="00C272CB">
      <w:pPr>
        <w:spacing w:after="0" w:line="360" w:lineRule="auto"/>
        <w:ind w:left="360"/>
        <w:rPr>
          <w:rFonts w:ascii="Arial" w:hAnsi="Arial" w:cs="Arial"/>
        </w:rPr>
      </w:pPr>
      <w:r w:rsidRPr="00C272CB">
        <w:rPr>
          <w:rFonts w:ascii="Arial" w:hAnsi="Arial" w:cs="Arial"/>
        </w:rPr>
        <w:t>However, the government has not yet confirmed what this might look like in practice, and any changes would require further consultation and legislation.</w:t>
      </w:r>
    </w:p>
    <w:p w14:paraId="0E63B546" w14:textId="77777777" w:rsidR="003222EE" w:rsidRPr="00C272CB" w:rsidRDefault="003222EE" w:rsidP="00C272CB">
      <w:pPr>
        <w:spacing w:after="0" w:line="360" w:lineRule="auto"/>
        <w:ind w:left="360"/>
        <w:rPr>
          <w:rFonts w:ascii="Arial" w:hAnsi="Arial" w:cs="Arial"/>
        </w:rPr>
      </w:pPr>
      <w:r w:rsidRPr="00C272CB">
        <w:rPr>
          <w:rFonts w:ascii="Arial" w:hAnsi="Arial" w:cs="Arial"/>
        </w:rPr>
        <w:t>If reforms were introduced, there would likely be a transition period to ensure children and families continue to receive support.</w:t>
      </w:r>
    </w:p>
    <w:p w14:paraId="222DE88B" w14:textId="77777777" w:rsidR="003222EE" w:rsidRPr="00C272CB" w:rsidRDefault="00103CC9" w:rsidP="00C272CB">
      <w:pPr>
        <w:spacing w:after="0" w:line="360" w:lineRule="auto"/>
        <w:ind w:left="360"/>
        <w:rPr>
          <w:rFonts w:ascii="Arial" w:hAnsi="Arial" w:cs="Arial"/>
        </w:rPr>
      </w:pPr>
      <w:r>
        <w:pict w14:anchorId="449EFCCF">
          <v:rect id="_x0000_i1044" style="width:0;height:1.5pt" o:hralign="center" o:hrstd="t" o:hr="t" fillcolor="#a0a0a0" stroked="f"/>
        </w:pict>
      </w:r>
    </w:p>
    <w:p w14:paraId="563ED31E" w14:textId="77777777" w:rsidR="003222EE" w:rsidRPr="00C272CB" w:rsidRDefault="003222EE" w:rsidP="00C272CB">
      <w:pPr>
        <w:spacing w:after="0" w:line="360" w:lineRule="auto"/>
        <w:ind w:left="360"/>
        <w:rPr>
          <w:rFonts w:ascii="Arial" w:hAnsi="Arial" w:cs="Arial"/>
          <w:b/>
          <w:bCs/>
        </w:rPr>
      </w:pPr>
      <w:r w:rsidRPr="00C272CB">
        <w:rPr>
          <w:rFonts w:ascii="Arial" w:hAnsi="Arial" w:cs="Arial"/>
          <w:b/>
          <w:bCs/>
        </w:rPr>
        <w:t>What should parents do right now?</w:t>
      </w:r>
    </w:p>
    <w:p w14:paraId="43360FB3" w14:textId="77777777" w:rsidR="003222EE" w:rsidRPr="00C272CB" w:rsidRDefault="003222EE" w:rsidP="00C272CB">
      <w:pPr>
        <w:spacing w:after="0" w:line="360" w:lineRule="auto"/>
        <w:ind w:left="360"/>
        <w:rPr>
          <w:rFonts w:ascii="Arial" w:hAnsi="Arial" w:cs="Arial"/>
        </w:rPr>
      </w:pPr>
      <w:r w:rsidRPr="00C272CB">
        <w:rPr>
          <w:rFonts w:ascii="Arial" w:hAnsi="Arial" w:cs="Arial"/>
        </w:rPr>
        <w:t>At this stage, families do not need to take any action regarding their child’s EHCP.</w:t>
      </w:r>
    </w:p>
    <w:p w14:paraId="0C050BCA" w14:textId="77777777" w:rsidR="003222EE" w:rsidRPr="00C272CB" w:rsidRDefault="003222EE" w:rsidP="00C272CB">
      <w:pPr>
        <w:spacing w:after="0" w:line="360" w:lineRule="auto"/>
        <w:ind w:left="360"/>
        <w:rPr>
          <w:rFonts w:ascii="Arial" w:hAnsi="Arial" w:cs="Arial"/>
        </w:rPr>
      </w:pPr>
      <w:r w:rsidRPr="00C272CB">
        <w:rPr>
          <w:rFonts w:ascii="Arial" w:hAnsi="Arial" w:cs="Arial"/>
        </w:rPr>
        <w:t>Current plans remain valid and must continue to be delivered.</w:t>
      </w:r>
    </w:p>
    <w:p w14:paraId="38A1FBFB" w14:textId="77777777" w:rsidR="003222EE" w:rsidRPr="00C272CB" w:rsidRDefault="003222EE" w:rsidP="00C272CB">
      <w:pPr>
        <w:spacing w:after="0" w:line="360" w:lineRule="auto"/>
        <w:ind w:left="360"/>
        <w:rPr>
          <w:rFonts w:ascii="Arial" w:hAnsi="Arial" w:cs="Arial"/>
        </w:rPr>
      </w:pPr>
      <w:r w:rsidRPr="00C272CB">
        <w:rPr>
          <w:rFonts w:ascii="Arial" w:hAnsi="Arial" w:cs="Arial"/>
        </w:rPr>
        <w:t>Parents may wish to:</w:t>
      </w:r>
    </w:p>
    <w:p w14:paraId="394C9D7B" w14:textId="77777777" w:rsidR="003222EE" w:rsidRPr="003222EE" w:rsidRDefault="003222EE" w:rsidP="00C272CB">
      <w:pPr>
        <w:spacing w:after="0" w:line="360" w:lineRule="auto"/>
        <w:ind w:left="360"/>
        <w:rPr>
          <w:rFonts w:ascii="Arial" w:hAnsi="Arial" w:cs="Arial"/>
        </w:rPr>
      </w:pPr>
      <w:r w:rsidRPr="003222EE">
        <w:rPr>
          <w:rFonts w:ascii="Arial" w:hAnsi="Arial" w:cs="Arial"/>
        </w:rPr>
        <w:t>Learn more about the proposals</w:t>
      </w:r>
    </w:p>
    <w:p w14:paraId="4B425498" w14:textId="77777777" w:rsidR="003222EE" w:rsidRPr="003222EE" w:rsidRDefault="003222EE" w:rsidP="00C272CB">
      <w:pPr>
        <w:spacing w:after="0" w:line="360" w:lineRule="auto"/>
        <w:ind w:left="360"/>
        <w:rPr>
          <w:rFonts w:ascii="Arial" w:hAnsi="Arial" w:cs="Arial"/>
        </w:rPr>
      </w:pPr>
      <w:r w:rsidRPr="003222EE">
        <w:rPr>
          <w:rFonts w:ascii="Arial" w:hAnsi="Arial" w:cs="Arial"/>
        </w:rPr>
        <w:lastRenderedPageBreak/>
        <w:t>Share their views through the national consultation</w:t>
      </w:r>
    </w:p>
    <w:p w14:paraId="4AB42E0D" w14:textId="77777777" w:rsidR="003222EE" w:rsidRPr="003222EE" w:rsidRDefault="003222EE" w:rsidP="00C272CB">
      <w:pPr>
        <w:spacing w:after="0" w:line="360" w:lineRule="auto"/>
        <w:ind w:left="360"/>
        <w:rPr>
          <w:rFonts w:ascii="Arial" w:hAnsi="Arial" w:cs="Arial"/>
        </w:rPr>
      </w:pPr>
      <w:r w:rsidRPr="003222EE">
        <w:rPr>
          <w:rFonts w:ascii="Arial" w:hAnsi="Arial" w:cs="Arial"/>
        </w:rPr>
        <w:t>Speak with their child’s school or SEND professionals if they have questions</w:t>
      </w:r>
    </w:p>
    <w:p w14:paraId="0BEA783F" w14:textId="77777777" w:rsidR="003222EE" w:rsidRPr="00E25E5F" w:rsidRDefault="003222EE" w:rsidP="00C272CB">
      <w:pPr>
        <w:spacing w:after="0" w:line="360" w:lineRule="auto"/>
        <w:rPr>
          <w:rFonts w:ascii="Arial" w:hAnsi="Arial" w:cs="Arial"/>
        </w:rPr>
      </w:pPr>
    </w:p>
    <w:sectPr w:rsidR="003222EE" w:rsidRPr="00E25E5F">
      <w:headerReference w:type="default" r:id="rId13"/>
      <w:footerReference w:type="default" r:id="rId14"/>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D5BC3" w14:textId="77777777" w:rsidR="004656D6" w:rsidRPr="00254E50" w:rsidRDefault="004656D6" w:rsidP="00FF7538">
      <w:pPr>
        <w:spacing w:after="0" w:line="240" w:lineRule="auto"/>
      </w:pPr>
      <w:r w:rsidRPr="00254E50">
        <w:separator/>
      </w:r>
    </w:p>
  </w:endnote>
  <w:endnote w:type="continuationSeparator" w:id="0">
    <w:p w14:paraId="35C2BE8A" w14:textId="77777777" w:rsidR="004656D6" w:rsidRPr="00254E50" w:rsidRDefault="004656D6" w:rsidP="00FF7538">
      <w:pPr>
        <w:spacing w:after="0" w:line="240" w:lineRule="auto"/>
      </w:pPr>
      <w:r w:rsidRPr="00254E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714477"/>
      <w:docPartObj>
        <w:docPartGallery w:val="Page Numbers (Bottom of Page)"/>
        <w:docPartUnique/>
      </w:docPartObj>
    </w:sdtPr>
    <w:sdtEndPr>
      <w:rPr>
        <w:noProof/>
      </w:rPr>
    </w:sdtEndPr>
    <w:sdtContent>
      <w:p w14:paraId="22E40618" w14:textId="4F460ADB" w:rsidR="00A84716" w:rsidRDefault="00A847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71510D" w14:textId="77777777" w:rsidR="00A84716" w:rsidRDefault="00A84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17743" w14:textId="77777777" w:rsidR="004656D6" w:rsidRPr="00254E50" w:rsidRDefault="004656D6" w:rsidP="00FF7538">
      <w:pPr>
        <w:spacing w:after="0" w:line="240" w:lineRule="auto"/>
      </w:pPr>
      <w:r w:rsidRPr="00254E50">
        <w:separator/>
      </w:r>
    </w:p>
  </w:footnote>
  <w:footnote w:type="continuationSeparator" w:id="0">
    <w:p w14:paraId="6E71A866" w14:textId="77777777" w:rsidR="004656D6" w:rsidRPr="00254E50" w:rsidRDefault="004656D6" w:rsidP="00FF7538">
      <w:pPr>
        <w:spacing w:after="0" w:line="240" w:lineRule="auto"/>
      </w:pPr>
      <w:r w:rsidRPr="00254E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540C" w14:textId="5E674AF1" w:rsidR="00FF7538" w:rsidRPr="00254E50" w:rsidRDefault="00B77751">
    <w:pPr>
      <w:pStyle w:val="Header"/>
    </w:pPr>
    <w:r w:rsidRPr="00254E50">
      <w:rPr>
        <w:noProof/>
      </w:rPr>
      <w:drawing>
        <wp:anchor distT="0" distB="0" distL="114300" distR="114300" simplePos="0" relativeHeight="251658241" behindDoc="0" locked="0" layoutInCell="1" allowOverlap="1" wp14:anchorId="3BB2EAC6" wp14:editId="741FA5DA">
          <wp:simplePos x="0" y="0"/>
          <wp:positionH relativeFrom="margin">
            <wp:align>right</wp:align>
          </wp:positionH>
          <wp:positionV relativeFrom="paragraph">
            <wp:posOffset>140335</wp:posOffset>
          </wp:positionV>
          <wp:extent cx="982345" cy="450215"/>
          <wp:effectExtent l="0" t="0" r="8255" b="6985"/>
          <wp:wrapTopAndBottom/>
          <wp:docPr id="4419622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962271" name="Picture 44196227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2345" cy="450215"/>
                  </a:xfrm>
                  <a:prstGeom prst="rect">
                    <a:avLst/>
                  </a:prstGeom>
                </pic:spPr>
              </pic:pic>
            </a:graphicData>
          </a:graphic>
          <wp14:sizeRelH relativeFrom="margin">
            <wp14:pctWidth>0</wp14:pctWidth>
          </wp14:sizeRelH>
          <wp14:sizeRelV relativeFrom="margin">
            <wp14:pctHeight>0</wp14:pctHeight>
          </wp14:sizeRelV>
        </wp:anchor>
      </w:drawing>
    </w:r>
    <w:r w:rsidR="00FF7538" w:rsidRPr="00254E50">
      <w:rPr>
        <w:noProof/>
      </w:rPr>
      <w:drawing>
        <wp:anchor distT="0" distB="0" distL="114300" distR="114300" simplePos="0" relativeHeight="251658240" behindDoc="0" locked="0" layoutInCell="1" allowOverlap="1" wp14:anchorId="5EE99AF8" wp14:editId="42EB0C90">
          <wp:simplePos x="0" y="0"/>
          <wp:positionH relativeFrom="column">
            <wp:posOffset>0</wp:posOffset>
          </wp:positionH>
          <wp:positionV relativeFrom="paragraph">
            <wp:posOffset>183515</wp:posOffset>
          </wp:positionV>
          <wp:extent cx="1214755" cy="478155"/>
          <wp:effectExtent l="0" t="0" r="4445" b="0"/>
          <wp:wrapTopAndBottom/>
          <wp:docPr id="443183901"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183901" name="Picture 3" descr="A close-up of a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14755" cy="478155"/>
                  </a:xfrm>
                  <a:prstGeom prst="rect">
                    <a:avLst/>
                  </a:prstGeom>
                </pic:spPr>
              </pic:pic>
            </a:graphicData>
          </a:graphic>
          <wp14:sizeRelH relativeFrom="margin">
            <wp14:pctWidth>0</wp14:pctWidth>
          </wp14:sizeRelH>
          <wp14:sizeRelV relativeFrom="margin">
            <wp14:pctHeight>0</wp14:pctHeight>
          </wp14:sizeRelV>
        </wp:anchor>
      </w:drawing>
    </w:r>
  </w:p>
  <w:p w14:paraId="76069395" w14:textId="77777777" w:rsidR="00FF7538" w:rsidRPr="00254E50" w:rsidRDefault="00FF75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92DCD"/>
    <w:multiLevelType w:val="multilevel"/>
    <w:tmpl w:val="A3FEC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47013"/>
    <w:multiLevelType w:val="multilevel"/>
    <w:tmpl w:val="B352C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2434B5"/>
    <w:multiLevelType w:val="multilevel"/>
    <w:tmpl w:val="99C0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112A31"/>
    <w:multiLevelType w:val="multilevel"/>
    <w:tmpl w:val="94CA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0C5797"/>
    <w:multiLevelType w:val="multilevel"/>
    <w:tmpl w:val="E5FC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3E0374"/>
    <w:multiLevelType w:val="multilevel"/>
    <w:tmpl w:val="3A761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98140B"/>
    <w:multiLevelType w:val="multilevel"/>
    <w:tmpl w:val="207CC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7B3083"/>
    <w:multiLevelType w:val="multilevel"/>
    <w:tmpl w:val="79482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F25D46"/>
    <w:multiLevelType w:val="hybridMultilevel"/>
    <w:tmpl w:val="4142D9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FA4FF7"/>
    <w:multiLevelType w:val="multilevel"/>
    <w:tmpl w:val="F502D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271874"/>
    <w:multiLevelType w:val="multilevel"/>
    <w:tmpl w:val="B86CB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E6267A"/>
    <w:multiLevelType w:val="multilevel"/>
    <w:tmpl w:val="A1CEF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317CD2"/>
    <w:multiLevelType w:val="multilevel"/>
    <w:tmpl w:val="912A5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DD31CA"/>
    <w:multiLevelType w:val="multilevel"/>
    <w:tmpl w:val="7FAA4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E2173D"/>
    <w:multiLevelType w:val="multilevel"/>
    <w:tmpl w:val="4662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5F4816"/>
    <w:multiLevelType w:val="multilevel"/>
    <w:tmpl w:val="8FAE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E9721B"/>
    <w:multiLevelType w:val="multilevel"/>
    <w:tmpl w:val="73723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9933209">
    <w:abstractNumId w:val="5"/>
  </w:num>
  <w:num w:numId="2" w16cid:durableId="1816559439">
    <w:abstractNumId w:val="10"/>
  </w:num>
  <w:num w:numId="3" w16cid:durableId="722405691">
    <w:abstractNumId w:val="9"/>
  </w:num>
  <w:num w:numId="4" w16cid:durableId="1083800451">
    <w:abstractNumId w:val="12"/>
  </w:num>
  <w:num w:numId="5" w16cid:durableId="1423256890">
    <w:abstractNumId w:val="3"/>
  </w:num>
  <w:num w:numId="6" w16cid:durableId="627930070">
    <w:abstractNumId w:val="4"/>
  </w:num>
  <w:num w:numId="7" w16cid:durableId="1268385713">
    <w:abstractNumId w:val="2"/>
  </w:num>
  <w:num w:numId="8" w16cid:durableId="1794401699">
    <w:abstractNumId w:val="7"/>
  </w:num>
  <w:num w:numId="9" w16cid:durableId="1296987778">
    <w:abstractNumId w:val="14"/>
  </w:num>
  <w:num w:numId="10" w16cid:durableId="430004932">
    <w:abstractNumId w:val="6"/>
  </w:num>
  <w:num w:numId="11" w16cid:durableId="1115100601">
    <w:abstractNumId w:val="11"/>
  </w:num>
  <w:num w:numId="12" w16cid:durableId="534315281">
    <w:abstractNumId w:val="0"/>
  </w:num>
  <w:num w:numId="13" w16cid:durableId="1328634169">
    <w:abstractNumId w:val="1"/>
  </w:num>
  <w:num w:numId="14" w16cid:durableId="185367773">
    <w:abstractNumId w:val="13"/>
  </w:num>
  <w:num w:numId="15" w16cid:durableId="1605725673">
    <w:abstractNumId w:val="16"/>
  </w:num>
  <w:num w:numId="16" w16cid:durableId="1542017670">
    <w:abstractNumId w:val="15"/>
  </w:num>
  <w:num w:numId="17" w16cid:durableId="141670200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87C"/>
    <w:rsid w:val="0000784E"/>
    <w:rsid w:val="0001780F"/>
    <w:rsid w:val="00020302"/>
    <w:rsid w:val="00020E28"/>
    <w:rsid w:val="00022B2A"/>
    <w:rsid w:val="00023028"/>
    <w:rsid w:val="0004223D"/>
    <w:rsid w:val="000444B1"/>
    <w:rsid w:val="000468CE"/>
    <w:rsid w:val="00054E2B"/>
    <w:rsid w:val="00067B82"/>
    <w:rsid w:val="00071442"/>
    <w:rsid w:val="00075752"/>
    <w:rsid w:val="0008201B"/>
    <w:rsid w:val="0008215F"/>
    <w:rsid w:val="000845CD"/>
    <w:rsid w:val="00090CB5"/>
    <w:rsid w:val="00091A3F"/>
    <w:rsid w:val="00093630"/>
    <w:rsid w:val="00097D7D"/>
    <w:rsid w:val="000A0FE6"/>
    <w:rsid w:val="000B002A"/>
    <w:rsid w:val="000B021A"/>
    <w:rsid w:val="000B5865"/>
    <w:rsid w:val="000C4673"/>
    <w:rsid w:val="000C4905"/>
    <w:rsid w:val="000C7BD6"/>
    <w:rsid w:val="000D08F8"/>
    <w:rsid w:val="000D1C30"/>
    <w:rsid w:val="000D65B0"/>
    <w:rsid w:val="000E22FD"/>
    <w:rsid w:val="000E4FB8"/>
    <w:rsid w:val="000F6CD6"/>
    <w:rsid w:val="00103923"/>
    <w:rsid w:val="00103CC9"/>
    <w:rsid w:val="001115EF"/>
    <w:rsid w:val="001138C3"/>
    <w:rsid w:val="00113E05"/>
    <w:rsid w:val="00116F42"/>
    <w:rsid w:val="00117006"/>
    <w:rsid w:val="00127311"/>
    <w:rsid w:val="0013185A"/>
    <w:rsid w:val="00131FA6"/>
    <w:rsid w:val="001369E1"/>
    <w:rsid w:val="00153AAE"/>
    <w:rsid w:val="00160650"/>
    <w:rsid w:val="001617D2"/>
    <w:rsid w:val="00167F22"/>
    <w:rsid w:val="001711D4"/>
    <w:rsid w:val="0017287E"/>
    <w:rsid w:val="00176E22"/>
    <w:rsid w:val="0017771F"/>
    <w:rsid w:val="00182A0A"/>
    <w:rsid w:val="001A6D98"/>
    <w:rsid w:val="001B6555"/>
    <w:rsid w:val="001C224B"/>
    <w:rsid w:val="001C4909"/>
    <w:rsid w:val="001C5349"/>
    <w:rsid w:val="001D2BAD"/>
    <w:rsid w:val="001E08D5"/>
    <w:rsid w:val="001E3917"/>
    <w:rsid w:val="001E7555"/>
    <w:rsid w:val="001F27AC"/>
    <w:rsid w:val="001F6E90"/>
    <w:rsid w:val="002047CB"/>
    <w:rsid w:val="002071C4"/>
    <w:rsid w:val="00210034"/>
    <w:rsid w:val="00214C2D"/>
    <w:rsid w:val="002216F3"/>
    <w:rsid w:val="00223783"/>
    <w:rsid w:val="002359B1"/>
    <w:rsid w:val="00241412"/>
    <w:rsid w:val="00251B0D"/>
    <w:rsid w:val="00254E50"/>
    <w:rsid w:val="00257D33"/>
    <w:rsid w:val="00263DEA"/>
    <w:rsid w:val="00267358"/>
    <w:rsid w:val="002821D6"/>
    <w:rsid w:val="002855A9"/>
    <w:rsid w:val="002910CE"/>
    <w:rsid w:val="00297C4D"/>
    <w:rsid w:val="002B2304"/>
    <w:rsid w:val="002B523D"/>
    <w:rsid w:val="002C075A"/>
    <w:rsid w:val="002C3CA2"/>
    <w:rsid w:val="002C76F2"/>
    <w:rsid w:val="002D46E9"/>
    <w:rsid w:val="002D4B6A"/>
    <w:rsid w:val="002D7F06"/>
    <w:rsid w:val="002E0D21"/>
    <w:rsid w:val="002E1CA2"/>
    <w:rsid w:val="002F01C5"/>
    <w:rsid w:val="002F15B9"/>
    <w:rsid w:val="002F1A23"/>
    <w:rsid w:val="0030236F"/>
    <w:rsid w:val="003024DA"/>
    <w:rsid w:val="00306472"/>
    <w:rsid w:val="00316D6E"/>
    <w:rsid w:val="003222EE"/>
    <w:rsid w:val="00334312"/>
    <w:rsid w:val="003379C8"/>
    <w:rsid w:val="003409E9"/>
    <w:rsid w:val="003412E3"/>
    <w:rsid w:val="00350AFD"/>
    <w:rsid w:val="003541B2"/>
    <w:rsid w:val="0035456A"/>
    <w:rsid w:val="0036034E"/>
    <w:rsid w:val="003628FB"/>
    <w:rsid w:val="00371E4C"/>
    <w:rsid w:val="00375CA9"/>
    <w:rsid w:val="00377573"/>
    <w:rsid w:val="0038699D"/>
    <w:rsid w:val="003869DC"/>
    <w:rsid w:val="003947EE"/>
    <w:rsid w:val="003A2D35"/>
    <w:rsid w:val="003A6316"/>
    <w:rsid w:val="003B40DC"/>
    <w:rsid w:val="003B4AB7"/>
    <w:rsid w:val="003C09B0"/>
    <w:rsid w:val="003C733B"/>
    <w:rsid w:val="003D0E0D"/>
    <w:rsid w:val="003D17EA"/>
    <w:rsid w:val="003D6A47"/>
    <w:rsid w:val="003D6C44"/>
    <w:rsid w:val="003E2162"/>
    <w:rsid w:val="003E43AD"/>
    <w:rsid w:val="003E4C4D"/>
    <w:rsid w:val="003F265E"/>
    <w:rsid w:val="003F2859"/>
    <w:rsid w:val="0040487C"/>
    <w:rsid w:val="00425537"/>
    <w:rsid w:val="004336E8"/>
    <w:rsid w:val="004341B7"/>
    <w:rsid w:val="004433B9"/>
    <w:rsid w:val="004656D6"/>
    <w:rsid w:val="00470790"/>
    <w:rsid w:val="00472408"/>
    <w:rsid w:val="00473F66"/>
    <w:rsid w:val="00474307"/>
    <w:rsid w:val="00494196"/>
    <w:rsid w:val="004A1C3A"/>
    <w:rsid w:val="004B350F"/>
    <w:rsid w:val="004B6A2F"/>
    <w:rsid w:val="004C511B"/>
    <w:rsid w:val="004E08FB"/>
    <w:rsid w:val="005052B4"/>
    <w:rsid w:val="00510DEF"/>
    <w:rsid w:val="00517724"/>
    <w:rsid w:val="005212EC"/>
    <w:rsid w:val="005230F9"/>
    <w:rsid w:val="0053327A"/>
    <w:rsid w:val="005375B3"/>
    <w:rsid w:val="00543DFE"/>
    <w:rsid w:val="005474AF"/>
    <w:rsid w:val="00547A7A"/>
    <w:rsid w:val="00555720"/>
    <w:rsid w:val="00563107"/>
    <w:rsid w:val="0057588B"/>
    <w:rsid w:val="00580F58"/>
    <w:rsid w:val="005837EC"/>
    <w:rsid w:val="005842B8"/>
    <w:rsid w:val="005861DA"/>
    <w:rsid w:val="0058654A"/>
    <w:rsid w:val="005910C6"/>
    <w:rsid w:val="005933B6"/>
    <w:rsid w:val="0059557A"/>
    <w:rsid w:val="005A56F1"/>
    <w:rsid w:val="005A7492"/>
    <w:rsid w:val="005C2EAF"/>
    <w:rsid w:val="005D0DA2"/>
    <w:rsid w:val="005D2F94"/>
    <w:rsid w:val="005E1A88"/>
    <w:rsid w:val="005E2B19"/>
    <w:rsid w:val="005E3880"/>
    <w:rsid w:val="005E3C00"/>
    <w:rsid w:val="005F3C78"/>
    <w:rsid w:val="005F3CEE"/>
    <w:rsid w:val="005F55F7"/>
    <w:rsid w:val="005F57E2"/>
    <w:rsid w:val="00606561"/>
    <w:rsid w:val="006135FF"/>
    <w:rsid w:val="0061579C"/>
    <w:rsid w:val="006176D0"/>
    <w:rsid w:val="00620DB2"/>
    <w:rsid w:val="00621946"/>
    <w:rsid w:val="00624EAC"/>
    <w:rsid w:val="00630DF3"/>
    <w:rsid w:val="00632A9F"/>
    <w:rsid w:val="0064202F"/>
    <w:rsid w:val="00642CD1"/>
    <w:rsid w:val="00643B15"/>
    <w:rsid w:val="00644A32"/>
    <w:rsid w:val="00646261"/>
    <w:rsid w:val="006503C4"/>
    <w:rsid w:val="00653FD2"/>
    <w:rsid w:val="0065536A"/>
    <w:rsid w:val="006606C5"/>
    <w:rsid w:val="00665FDF"/>
    <w:rsid w:val="00670788"/>
    <w:rsid w:val="006779DB"/>
    <w:rsid w:val="006835D5"/>
    <w:rsid w:val="006920DD"/>
    <w:rsid w:val="006968D9"/>
    <w:rsid w:val="006A7972"/>
    <w:rsid w:val="006B0EE5"/>
    <w:rsid w:val="006B4883"/>
    <w:rsid w:val="006C0731"/>
    <w:rsid w:val="006C18E4"/>
    <w:rsid w:val="006C33F9"/>
    <w:rsid w:val="006C7FFD"/>
    <w:rsid w:val="006E42EA"/>
    <w:rsid w:val="006F2513"/>
    <w:rsid w:val="006F54FA"/>
    <w:rsid w:val="00700209"/>
    <w:rsid w:val="00721288"/>
    <w:rsid w:val="0072378E"/>
    <w:rsid w:val="00725244"/>
    <w:rsid w:val="007266E5"/>
    <w:rsid w:val="00735AB8"/>
    <w:rsid w:val="00740A21"/>
    <w:rsid w:val="00747BDA"/>
    <w:rsid w:val="007547EF"/>
    <w:rsid w:val="00757AB2"/>
    <w:rsid w:val="007603A7"/>
    <w:rsid w:val="00763922"/>
    <w:rsid w:val="00767EB1"/>
    <w:rsid w:val="007768F9"/>
    <w:rsid w:val="00791197"/>
    <w:rsid w:val="00793F57"/>
    <w:rsid w:val="00796380"/>
    <w:rsid w:val="007A041C"/>
    <w:rsid w:val="007B6CBC"/>
    <w:rsid w:val="007B7E8D"/>
    <w:rsid w:val="007C2342"/>
    <w:rsid w:val="007C555C"/>
    <w:rsid w:val="007D44B1"/>
    <w:rsid w:val="007E0651"/>
    <w:rsid w:val="007E1973"/>
    <w:rsid w:val="007E73A3"/>
    <w:rsid w:val="007F0755"/>
    <w:rsid w:val="007F605D"/>
    <w:rsid w:val="008007BB"/>
    <w:rsid w:val="00800927"/>
    <w:rsid w:val="008014A8"/>
    <w:rsid w:val="00802137"/>
    <w:rsid w:val="00805232"/>
    <w:rsid w:val="0080628B"/>
    <w:rsid w:val="00806F89"/>
    <w:rsid w:val="008215AE"/>
    <w:rsid w:val="00823C85"/>
    <w:rsid w:val="00827C19"/>
    <w:rsid w:val="00833E6D"/>
    <w:rsid w:val="00833EB4"/>
    <w:rsid w:val="00835BAB"/>
    <w:rsid w:val="0083673C"/>
    <w:rsid w:val="00837B2C"/>
    <w:rsid w:val="00854998"/>
    <w:rsid w:val="00857EDA"/>
    <w:rsid w:val="008827F1"/>
    <w:rsid w:val="00884B34"/>
    <w:rsid w:val="008853FE"/>
    <w:rsid w:val="00897612"/>
    <w:rsid w:val="008A0599"/>
    <w:rsid w:val="008A5372"/>
    <w:rsid w:val="008A662D"/>
    <w:rsid w:val="008A739C"/>
    <w:rsid w:val="008C1104"/>
    <w:rsid w:val="008C19BF"/>
    <w:rsid w:val="008C490D"/>
    <w:rsid w:val="008D265E"/>
    <w:rsid w:val="008E15B8"/>
    <w:rsid w:val="008E260A"/>
    <w:rsid w:val="008E5B42"/>
    <w:rsid w:val="008F3AA2"/>
    <w:rsid w:val="00914FFA"/>
    <w:rsid w:val="009157A5"/>
    <w:rsid w:val="00925E9E"/>
    <w:rsid w:val="00941486"/>
    <w:rsid w:val="0094221A"/>
    <w:rsid w:val="009443CA"/>
    <w:rsid w:val="009464E5"/>
    <w:rsid w:val="0095174A"/>
    <w:rsid w:val="00955CC9"/>
    <w:rsid w:val="00956013"/>
    <w:rsid w:val="009567DA"/>
    <w:rsid w:val="00976137"/>
    <w:rsid w:val="0097722C"/>
    <w:rsid w:val="00985AAB"/>
    <w:rsid w:val="00992F2D"/>
    <w:rsid w:val="009968A2"/>
    <w:rsid w:val="009A2A60"/>
    <w:rsid w:val="009A49BF"/>
    <w:rsid w:val="009A4DE8"/>
    <w:rsid w:val="009C6E6A"/>
    <w:rsid w:val="009C70F2"/>
    <w:rsid w:val="009D08F4"/>
    <w:rsid w:val="009D19F8"/>
    <w:rsid w:val="009D2E38"/>
    <w:rsid w:val="009D3ABA"/>
    <w:rsid w:val="009D3B8D"/>
    <w:rsid w:val="009D6DA6"/>
    <w:rsid w:val="009E41EA"/>
    <w:rsid w:val="009E423B"/>
    <w:rsid w:val="009E5A2F"/>
    <w:rsid w:val="00A0625B"/>
    <w:rsid w:val="00A1266E"/>
    <w:rsid w:val="00A14675"/>
    <w:rsid w:val="00A14B1B"/>
    <w:rsid w:val="00A168D2"/>
    <w:rsid w:val="00A329D9"/>
    <w:rsid w:val="00A33E02"/>
    <w:rsid w:val="00A34384"/>
    <w:rsid w:val="00A35A22"/>
    <w:rsid w:val="00A411DE"/>
    <w:rsid w:val="00A506F2"/>
    <w:rsid w:val="00A52048"/>
    <w:rsid w:val="00A6397F"/>
    <w:rsid w:val="00A64216"/>
    <w:rsid w:val="00A644D4"/>
    <w:rsid w:val="00A837EE"/>
    <w:rsid w:val="00A84716"/>
    <w:rsid w:val="00A90AC3"/>
    <w:rsid w:val="00A90CB8"/>
    <w:rsid w:val="00A922C5"/>
    <w:rsid w:val="00A94559"/>
    <w:rsid w:val="00A96A73"/>
    <w:rsid w:val="00AA125E"/>
    <w:rsid w:val="00AA159D"/>
    <w:rsid w:val="00AA3876"/>
    <w:rsid w:val="00AA7721"/>
    <w:rsid w:val="00AB06D9"/>
    <w:rsid w:val="00AB5159"/>
    <w:rsid w:val="00AC1815"/>
    <w:rsid w:val="00AC4CFA"/>
    <w:rsid w:val="00AD72D9"/>
    <w:rsid w:val="00AE4BF9"/>
    <w:rsid w:val="00AE7F3E"/>
    <w:rsid w:val="00AF03E7"/>
    <w:rsid w:val="00AF4435"/>
    <w:rsid w:val="00AF7636"/>
    <w:rsid w:val="00B07E2F"/>
    <w:rsid w:val="00B10F15"/>
    <w:rsid w:val="00B21010"/>
    <w:rsid w:val="00B22B7C"/>
    <w:rsid w:val="00B23236"/>
    <w:rsid w:val="00B33A6E"/>
    <w:rsid w:val="00B43441"/>
    <w:rsid w:val="00B4557E"/>
    <w:rsid w:val="00B50A0D"/>
    <w:rsid w:val="00B54EB2"/>
    <w:rsid w:val="00B55690"/>
    <w:rsid w:val="00B70208"/>
    <w:rsid w:val="00B72A28"/>
    <w:rsid w:val="00B75098"/>
    <w:rsid w:val="00B76359"/>
    <w:rsid w:val="00B7684F"/>
    <w:rsid w:val="00B77751"/>
    <w:rsid w:val="00B77F9D"/>
    <w:rsid w:val="00B82300"/>
    <w:rsid w:val="00B828E3"/>
    <w:rsid w:val="00B83A4B"/>
    <w:rsid w:val="00B8604F"/>
    <w:rsid w:val="00B9168E"/>
    <w:rsid w:val="00BB360A"/>
    <w:rsid w:val="00BB48F6"/>
    <w:rsid w:val="00BC3A0B"/>
    <w:rsid w:val="00BC423F"/>
    <w:rsid w:val="00BC67B3"/>
    <w:rsid w:val="00BC68AB"/>
    <w:rsid w:val="00BD7B95"/>
    <w:rsid w:val="00BE5095"/>
    <w:rsid w:val="00BE7695"/>
    <w:rsid w:val="00BF134F"/>
    <w:rsid w:val="00C01796"/>
    <w:rsid w:val="00C0607A"/>
    <w:rsid w:val="00C20A6D"/>
    <w:rsid w:val="00C2531D"/>
    <w:rsid w:val="00C272CB"/>
    <w:rsid w:val="00C33F9C"/>
    <w:rsid w:val="00C34408"/>
    <w:rsid w:val="00C46BCA"/>
    <w:rsid w:val="00C50F11"/>
    <w:rsid w:val="00C52EDB"/>
    <w:rsid w:val="00C62DD0"/>
    <w:rsid w:val="00C72AE0"/>
    <w:rsid w:val="00C835C0"/>
    <w:rsid w:val="00C87CA3"/>
    <w:rsid w:val="00C9318E"/>
    <w:rsid w:val="00C97475"/>
    <w:rsid w:val="00CA074C"/>
    <w:rsid w:val="00CA31A1"/>
    <w:rsid w:val="00CA3C24"/>
    <w:rsid w:val="00CA4BCF"/>
    <w:rsid w:val="00CB3F44"/>
    <w:rsid w:val="00CB687D"/>
    <w:rsid w:val="00CB6934"/>
    <w:rsid w:val="00CC1BC8"/>
    <w:rsid w:val="00CC2AEC"/>
    <w:rsid w:val="00CC7B89"/>
    <w:rsid w:val="00CD05A9"/>
    <w:rsid w:val="00CE5449"/>
    <w:rsid w:val="00CE57F8"/>
    <w:rsid w:val="00CF5498"/>
    <w:rsid w:val="00D01A5F"/>
    <w:rsid w:val="00D04182"/>
    <w:rsid w:val="00D12FA3"/>
    <w:rsid w:val="00D17125"/>
    <w:rsid w:val="00D40072"/>
    <w:rsid w:val="00D4016A"/>
    <w:rsid w:val="00D4145B"/>
    <w:rsid w:val="00D415F4"/>
    <w:rsid w:val="00D417CB"/>
    <w:rsid w:val="00D51B90"/>
    <w:rsid w:val="00D51F2A"/>
    <w:rsid w:val="00D55D7D"/>
    <w:rsid w:val="00D613BF"/>
    <w:rsid w:val="00D67F3C"/>
    <w:rsid w:val="00D93656"/>
    <w:rsid w:val="00D94EA8"/>
    <w:rsid w:val="00D95F2F"/>
    <w:rsid w:val="00DA00BA"/>
    <w:rsid w:val="00DA2470"/>
    <w:rsid w:val="00DA2AE8"/>
    <w:rsid w:val="00DA3C32"/>
    <w:rsid w:val="00DA5AB4"/>
    <w:rsid w:val="00DB44F7"/>
    <w:rsid w:val="00DB4E8C"/>
    <w:rsid w:val="00DB50F9"/>
    <w:rsid w:val="00DB519D"/>
    <w:rsid w:val="00DB5E0C"/>
    <w:rsid w:val="00DC0944"/>
    <w:rsid w:val="00DC282D"/>
    <w:rsid w:val="00DC5464"/>
    <w:rsid w:val="00DD58F4"/>
    <w:rsid w:val="00DE3063"/>
    <w:rsid w:val="00DE4114"/>
    <w:rsid w:val="00E03740"/>
    <w:rsid w:val="00E03C07"/>
    <w:rsid w:val="00E07D88"/>
    <w:rsid w:val="00E14C48"/>
    <w:rsid w:val="00E16C74"/>
    <w:rsid w:val="00E234C7"/>
    <w:rsid w:val="00E246F4"/>
    <w:rsid w:val="00E24BBF"/>
    <w:rsid w:val="00E25561"/>
    <w:rsid w:val="00E25E5F"/>
    <w:rsid w:val="00E266ED"/>
    <w:rsid w:val="00E30DC5"/>
    <w:rsid w:val="00E40780"/>
    <w:rsid w:val="00E42029"/>
    <w:rsid w:val="00E50EC1"/>
    <w:rsid w:val="00E5296F"/>
    <w:rsid w:val="00E619D0"/>
    <w:rsid w:val="00E6732A"/>
    <w:rsid w:val="00E722EA"/>
    <w:rsid w:val="00E732C8"/>
    <w:rsid w:val="00E74F0E"/>
    <w:rsid w:val="00E85E62"/>
    <w:rsid w:val="00E86322"/>
    <w:rsid w:val="00E87FA5"/>
    <w:rsid w:val="00E966E9"/>
    <w:rsid w:val="00EA1071"/>
    <w:rsid w:val="00EA2E67"/>
    <w:rsid w:val="00EA44E1"/>
    <w:rsid w:val="00EA5B6A"/>
    <w:rsid w:val="00EA5CC6"/>
    <w:rsid w:val="00EB183D"/>
    <w:rsid w:val="00EB2790"/>
    <w:rsid w:val="00EB36B1"/>
    <w:rsid w:val="00EB7C7B"/>
    <w:rsid w:val="00EC03B8"/>
    <w:rsid w:val="00ED1CAF"/>
    <w:rsid w:val="00ED3BCE"/>
    <w:rsid w:val="00ED55E0"/>
    <w:rsid w:val="00ED55F6"/>
    <w:rsid w:val="00ED5665"/>
    <w:rsid w:val="00EE1B50"/>
    <w:rsid w:val="00EE5AD0"/>
    <w:rsid w:val="00EF1FC4"/>
    <w:rsid w:val="00EF36DB"/>
    <w:rsid w:val="00EFF0CC"/>
    <w:rsid w:val="00F01198"/>
    <w:rsid w:val="00F07717"/>
    <w:rsid w:val="00F17896"/>
    <w:rsid w:val="00F208E1"/>
    <w:rsid w:val="00F22E9F"/>
    <w:rsid w:val="00F24707"/>
    <w:rsid w:val="00F26AC1"/>
    <w:rsid w:val="00F31E43"/>
    <w:rsid w:val="00F4709B"/>
    <w:rsid w:val="00F575EA"/>
    <w:rsid w:val="00F64448"/>
    <w:rsid w:val="00F677EC"/>
    <w:rsid w:val="00F7539E"/>
    <w:rsid w:val="00F81AF0"/>
    <w:rsid w:val="00F81ECB"/>
    <w:rsid w:val="00F82DFD"/>
    <w:rsid w:val="00F83C29"/>
    <w:rsid w:val="00F97C40"/>
    <w:rsid w:val="00FA045A"/>
    <w:rsid w:val="00FA29F6"/>
    <w:rsid w:val="00FB7624"/>
    <w:rsid w:val="00FB7BB8"/>
    <w:rsid w:val="00FC23A3"/>
    <w:rsid w:val="00FC2C2C"/>
    <w:rsid w:val="00FC5F96"/>
    <w:rsid w:val="00FE2CDB"/>
    <w:rsid w:val="00FF216F"/>
    <w:rsid w:val="00FF6814"/>
    <w:rsid w:val="00FF7538"/>
    <w:rsid w:val="077E854E"/>
    <w:rsid w:val="088C37BD"/>
    <w:rsid w:val="0BAD1E85"/>
    <w:rsid w:val="0EBBC26D"/>
    <w:rsid w:val="111DE99F"/>
    <w:rsid w:val="163C6F10"/>
    <w:rsid w:val="184090B6"/>
    <w:rsid w:val="1D18555B"/>
    <w:rsid w:val="26CF81A9"/>
    <w:rsid w:val="275C5B29"/>
    <w:rsid w:val="27C09C51"/>
    <w:rsid w:val="280C90B6"/>
    <w:rsid w:val="2C68ADB3"/>
    <w:rsid w:val="2C88DBD1"/>
    <w:rsid w:val="2E1893D4"/>
    <w:rsid w:val="3104D607"/>
    <w:rsid w:val="3567DF75"/>
    <w:rsid w:val="37D688A7"/>
    <w:rsid w:val="37EB116F"/>
    <w:rsid w:val="3A3A1290"/>
    <w:rsid w:val="3B87BB8A"/>
    <w:rsid w:val="3E67B16C"/>
    <w:rsid w:val="424B25BE"/>
    <w:rsid w:val="438CA995"/>
    <w:rsid w:val="4523EDE1"/>
    <w:rsid w:val="4C924D3C"/>
    <w:rsid w:val="4E347013"/>
    <w:rsid w:val="5345187F"/>
    <w:rsid w:val="550F84FE"/>
    <w:rsid w:val="5B4E1259"/>
    <w:rsid w:val="681FF451"/>
    <w:rsid w:val="684A7C1C"/>
    <w:rsid w:val="68DB930A"/>
    <w:rsid w:val="6C55F595"/>
    <w:rsid w:val="6F2C7F06"/>
    <w:rsid w:val="6F8B16C3"/>
    <w:rsid w:val="73D6BCF8"/>
    <w:rsid w:val="7404ACA7"/>
    <w:rsid w:val="75F67B36"/>
    <w:rsid w:val="7E7683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4:docId w14:val="39FEAB65"/>
  <w15:docId w15:val="{2F2F0014-D0CF-4460-A585-5DCD2BED8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sz w:val="32"/>
      <w:szCs w:val="32"/>
    </w:rPr>
  </w:style>
  <w:style w:type="character" w:customStyle="1" w:styleId="Heading3Char">
    <w:name w:val="Heading 3 Char"/>
    <w:basedOn w:val="DefaultParagraphFont"/>
    <w:link w:val="Heading3"/>
    <w:uiPriority w:val="9"/>
    <w:rPr>
      <w:rFonts w:eastAsiaTheme="majorEastAsia" w:cstheme="majorBidi"/>
      <w:color w:val="0F4761"/>
      <w:sz w:val="28"/>
      <w:szCs w:val="28"/>
    </w:rPr>
  </w:style>
  <w:style w:type="character" w:customStyle="1" w:styleId="Heading4Char">
    <w:name w:val="Heading 4 Char"/>
    <w:basedOn w:val="DefaultParagraphFont"/>
    <w:link w:val="Heading4"/>
    <w:uiPriority w:val="9"/>
    <w:rPr>
      <w:rFonts w:eastAsiaTheme="majorEastAsia" w:cstheme="majorBidi"/>
      <w:i/>
      <w:iCs/>
      <w:color w:val="0F4761"/>
    </w:rPr>
  </w:style>
  <w:style w:type="character" w:customStyle="1" w:styleId="Heading5Char">
    <w:name w:val="Heading 5 Char"/>
    <w:basedOn w:val="DefaultParagraphFont"/>
    <w:link w:val="Heading5"/>
    <w:uiPriority w:val="9"/>
    <w:rPr>
      <w:rFonts w:eastAsiaTheme="majorEastAsia" w:cstheme="majorBidi"/>
      <w:color w:val="0F4761"/>
    </w:rPr>
  </w:style>
  <w:style w:type="character" w:customStyle="1" w:styleId="Heading6Char">
    <w:name w:val="Heading 6 Char"/>
    <w:basedOn w:val="DefaultParagraphFont"/>
    <w:link w:val="Heading6"/>
    <w:uiPriority w:val="9"/>
    <w:rPr>
      <w:rFonts w:eastAsiaTheme="majorEastAsia" w:cstheme="majorBidi"/>
      <w:i/>
      <w:iCs/>
      <w:color w:val="595959"/>
    </w:rPr>
  </w:style>
  <w:style w:type="character" w:customStyle="1" w:styleId="Heading7Char">
    <w:name w:val="Heading 7 Char"/>
    <w:basedOn w:val="DefaultParagraphFont"/>
    <w:link w:val="Heading7"/>
    <w:uiPriority w:val="9"/>
    <w:rPr>
      <w:rFonts w:eastAsiaTheme="majorEastAsia" w:cstheme="majorBidi"/>
      <w:color w:val="595959"/>
    </w:rPr>
  </w:style>
  <w:style w:type="character" w:customStyle="1" w:styleId="Heading8Char">
    <w:name w:val="Heading 8 Char"/>
    <w:basedOn w:val="DefaultParagraphFont"/>
    <w:link w:val="Heading8"/>
    <w:uiPriority w:val="9"/>
    <w:rPr>
      <w:rFonts w:eastAsiaTheme="majorEastAsia" w:cstheme="majorBidi"/>
      <w:i/>
      <w:iCs/>
      <w:color w:val="272727"/>
    </w:rPr>
  </w:style>
  <w:style w:type="character" w:customStyle="1" w:styleId="Heading9Char">
    <w:name w:val="Heading 9 Char"/>
    <w:basedOn w:val="DefaultParagraphFont"/>
    <w:link w:val="Heading9"/>
    <w:uiPriority w:val="9"/>
    <w:rPr>
      <w:rFonts w:eastAsiaTheme="majorEastAsia" w:cstheme="majorBidi"/>
      <w:color w:val="272727"/>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spacing w:val="15"/>
      <w:sz w:val="28"/>
      <w:szCs w:val="28"/>
    </w:rPr>
  </w:style>
  <w:style w:type="character" w:styleId="IntenseEmphasis">
    <w:name w:val="Intense Emphasis"/>
    <w:basedOn w:val="DefaultParagraphFont"/>
    <w:uiPriority w:val="21"/>
    <w:qFormat/>
    <w:rPr>
      <w:i/>
      <w:iCs/>
      <w:color w:val="0F4761"/>
    </w:rPr>
  </w:style>
  <w:style w:type="character" w:customStyle="1" w:styleId="QuoteChar">
    <w:name w:val="Quote Char"/>
    <w:basedOn w:val="DefaultParagraphFont"/>
    <w:link w:val="Quote"/>
    <w:uiPriority w:val="29"/>
    <w:rPr>
      <w:i/>
      <w:iCs/>
      <w:color w:val="404040"/>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IntenseQuoteChar">
    <w:name w:val="Intense Quote Char"/>
    <w:basedOn w:val="DefaultParagraphFont"/>
    <w:link w:val="IntenseQuote"/>
    <w:uiPriority w:val="30"/>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styleId="IntenseReference">
    <w:name w:val="Intense Reference"/>
    <w:basedOn w:val="DefaultParagraphFont"/>
    <w:uiPriority w:val="32"/>
    <w:qFormat/>
    <w:rPr>
      <w:b/>
      <w:bCs/>
      <w:smallCaps/>
      <w:color w:val="0F4761"/>
      <w:spacing w:val="5"/>
    </w:rPr>
  </w:style>
  <w:style w:type="table" w:styleId="TableGrid">
    <w:name w:val="Table Grid"/>
    <w:basedOn w:val="TableNormal"/>
    <w:uiPriority w:val="59"/>
    <w:rsid w:val="00FB412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156082" w:themeFill="accent1"/>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Hyperlink">
    <w:name w:val="Hyperlink"/>
    <w:basedOn w:val="DefaultParagraphFont"/>
    <w:uiPriority w:val="99"/>
    <w:unhideWhenUsed/>
    <w:rPr>
      <w:color w:val="0563C1"/>
      <w:u w:val="single"/>
    </w:rPr>
  </w:style>
  <w:style w:type="paragraph" w:styleId="ListParagraph">
    <w:name w:val="List Paragraph"/>
    <w:basedOn w:val="Normal"/>
    <w:uiPriority w:val="34"/>
    <w:qFormat/>
    <w:pPr>
      <w:ind w:left="720"/>
      <w:contextualSpacing/>
    </w:pPr>
  </w:style>
  <w:style w:type="paragraph" w:customStyle="1" w:styleId="Code">
    <w:name w:val="Code"/>
    <w:basedOn w:val="Normal"/>
    <w:next w:val="Normal"/>
    <w:uiPriority w:val="35"/>
    <w:qFormat/>
    <w:pPr>
      <w:spacing w:before="160"/>
      <w:contextualSpacing/>
    </w:pPr>
    <w:rPr>
      <w:i/>
      <w:iCs/>
      <w:color w:val="404040"/>
    </w:rPr>
  </w:style>
  <w:style w:type="paragraph" w:styleId="FootnoteText">
    <w:name w:val="footnote text"/>
    <w:basedOn w:val="Normal"/>
    <w:link w:val="FootnoteTextChar"/>
    <w:uiPriority w:val="99"/>
    <w:semiHidden/>
    <w:unhideWhenUsed/>
    <w:rsid w:val="00C17A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7A41"/>
    <w:rPr>
      <w:sz w:val="20"/>
      <w:szCs w:val="20"/>
    </w:rPr>
  </w:style>
  <w:style w:type="character" w:styleId="FootnoteReference">
    <w:name w:val="footnote reference"/>
    <w:basedOn w:val="DefaultParagraphFont"/>
    <w:uiPriority w:val="99"/>
    <w:semiHidden/>
    <w:unhideWhenUsed/>
    <w:rsid w:val="00C17A41"/>
    <w:rPr>
      <w:vertAlign w:val="superscript"/>
    </w:rPr>
  </w:style>
  <w:style w:type="paragraph" w:styleId="Header">
    <w:name w:val="header"/>
    <w:basedOn w:val="Normal"/>
    <w:link w:val="HeaderChar"/>
    <w:uiPriority w:val="99"/>
    <w:unhideWhenUsed/>
    <w:rsid w:val="00FF75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7538"/>
  </w:style>
  <w:style w:type="paragraph" w:styleId="Footer">
    <w:name w:val="footer"/>
    <w:basedOn w:val="Normal"/>
    <w:link w:val="FooterChar"/>
    <w:uiPriority w:val="99"/>
    <w:unhideWhenUsed/>
    <w:rsid w:val="00FF75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7538"/>
  </w:style>
  <w:style w:type="paragraph" w:styleId="NormalWeb">
    <w:name w:val="Normal (Web)"/>
    <w:basedOn w:val="Normal"/>
    <w:uiPriority w:val="99"/>
    <w:semiHidden/>
    <w:unhideWhenUsed/>
    <w:rsid w:val="00B43441"/>
    <w:pPr>
      <w:spacing w:before="100" w:beforeAutospacing="1" w:after="100" w:afterAutospacing="1" w:line="240" w:lineRule="auto"/>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7911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nsultations/send-reform-putting-children-and-young-people-first/send-reform-putting-children-and-young-people-first-html-vers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every-child-achieving-and-thriving/every-child-achieving-and-thriving-html-versi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72146e-55f2-4902-8d0c-84f071b361c9">
      <Terms xmlns="http://schemas.microsoft.com/office/infopath/2007/PartnerControls"/>
    </lcf76f155ced4ddcb4097134ff3c332f>
    <TaxCatchAll xmlns="6774203d-c443-404b-bb53-4a66ec7e6b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01CFFB3543B64BB886F4F3640F334C" ma:contentTypeVersion="10" ma:contentTypeDescription="Create a new document." ma:contentTypeScope="" ma:versionID="5b37de1699c7ccedc6a696f8f8776ffe">
  <xsd:schema xmlns:xsd="http://www.w3.org/2001/XMLSchema" xmlns:xs="http://www.w3.org/2001/XMLSchema" xmlns:p="http://schemas.microsoft.com/office/2006/metadata/properties" xmlns:ns2="5f72146e-55f2-4902-8d0c-84f071b361c9" xmlns:ns3="6774203d-c443-404b-bb53-4a66ec7e6b86" targetNamespace="http://schemas.microsoft.com/office/2006/metadata/properties" ma:root="true" ma:fieldsID="c62115082d08528ae9c232b4fac194fc" ns2:_="" ns3:_="">
    <xsd:import namespace="5f72146e-55f2-4902-8d0c-84f071b361c9"/>
    <xsd:import namespace="6774203d-c443-404b-bb53-4a66ec7e6b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2146e-55f2-4902-8d0c-84f071b361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e4fde04-eaf7-46f4-90d8-754f3b92ddc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74203d-c443-404b-bb53-4a66ec7e6b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bf052e3-9cf9-40c3-80fb-40a4576e4c19}" ma:internalName="TaxCatchAll" ma:showField="CatchAllData" ma:web="6774203d-c443-404b-bb53-4a66ec7e6b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F7D56-A1CA-4B1F-80D2-4C4B56F1331F}">
  <ds:schemaRefs>
    <ds:schemaRef ds:uri="http://purl.org/dc/dcmitype/"/>
    <ds:schemaRef ds:uri="http://schemas.microsoft.com/office/2006/metadata/properties"/>
    <ds:schemaRef ds:uri="http://purl.org/dc/terms/"/>
    <ds:schemaRef ds:uri="http://schemas.openxmlformats.org/package/2006/metadata/core-properties"/>
    <ds:schemaRef ds:uri="6774203d-c443-404b-bb53-4a66ec7e6b86"/>
    <ds:schemaRef ds:uri="http://purl.org/dc/elements/1.1/"/>
    <ds:schemaRef ds:uri="http://schemas.microsoft.com/office/2006/documentManagement/types"/>
    <ds:schemaRef ds:uri="http://schemas.microsoft.com/office/infopath/2007/PartnerControls"/>
    <ds:schemaRef ds:uri="5f72146e-55f2-4902-8d0c-84f071b361c9"/>
    <ds:schemaRef ds:uri="http://www.w3.org/XML/1998/namespace"/>
  </ds:schemaRefs>
</ds:datastoreItem>
</file>

<file path=customXml/itemProps2.xml><?xml version="1.0" encoding="utf-8"?>
<ds:datastoreItem xmlns:ds="http://schemas.openxmlformats.org/officeDocument/2006/customXml" ds:itemID="{C92522C6-477F-45B3-A571-91C0090B716E}">
  <ds:schemaRefs>
    <ds:schemaRef ds:uri="http://schemas.microsoft.com/sharepoint/v3/contenttype/forms"/>
  </ds:schemaRefs>
</ds:datastoreItem>
</file>

<file path=customXml/itemProps3.xml><?xml version="1.0" encoding="utf-8"?>
<ds:datastoreItem xmlns:ds="http://schemas.openxmlformats.org/officeDocument/2006/customXml" ds:itemID="{E18CE48D-D821-4870-822B-71C791F8A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72146e-55f2-4902-8d0c-84f071b361c9"/>
    <ds:schemaRef ds:uri="6774203d-c443-404b-bb53-4a66ec7e6b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A2D29D-4073-4BB3-95EA-E06827C6EE04}">
  <ds:schemaRefs>
    <ds:schemaRef ds:uri="http://schemas.openxmlformats.org/officeDocument/2006/bibliography"/>
  </ds:schemaRefs>
</ds:datastoreItem>
</file>

<file path=docMetadata/LabelInfo.xml><?xml version="1.0" encoding="utf-8"?>
<clbl:labelList xmlns:clbl="http://schemas.microsoft.com/office/2020/mipLabelMetadata">
  <clbl:label id="{e8d8036a-b5f9-4f3f-9d36-d7cd740299bb}" enabled="0" method="" siteId="{e8d8036a-b5f9-4f3f-9d36-d7cd740299bb}" removed="1"/>
</clbl:labelList>
</file>

<file path=docProps/app.xml><?xml version="1.0" encoding="utf-8"?>
<Properties xmlns="http://schemas.openxmlformats.org/officeDocument/2006/extended-properties" xmlns:vt="http://schemas.openxmlformats.org/officeDocument/2006/docPropsVTypes">
  <Template>Normal.dotm</Template>
  <TotalTime>101</TotalTime>
  <Pages>8</Pages>
  <Words>1437</Words>
  <Characters>7763</Characters>
  <Application>Microsoft Office Word</Application>
  <DocSecurity>0</DocSecurity>
  <Lines>218</Lines>
  <Paragraphs>151</Paragraphs>
  <ScaleCrop>false</ScaleCrop>
  <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subject/>
  <dc:creator>Un-named</dc:creator>
  <cp:keywords/>
  <cp:lastModifiedBy>Norburn, Diane</cp:lastModifiedBy>
  <cp:revision>72</cp:revision>
  <dcterms:created xsi:type="dcterms:W3CDTF">2026-03-12T11:15:00Z</dcterms:created>
  <dcterms:modified xsi:type="dcterms:W3CDTF">2026-03-26T15:49:00Z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0x010100D101CFFB3543B64BB886F4F3640F334C</vt:lpwstr>
  </property>
  <property fmtid="{D5CDD505-2E9C-101B-9397-08002B2CF9AE}" pid="3" name="MediaServiceImageTags">
    <vt:lpwstr/>
  </property>
  <property fmtid="{D5CDD505-2E9C-101B-9397-08002B2CF9AE}" pid="4" name="docLang">
    <vt:lpwstr>en</vt:lpwstr>
  </property>
</Properties>
</file>